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5D69" w14:textId="07433041" w:rsidR="005243F2" w:rsidRDefault="005243F2" w:rsidP="005243F2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CA44EF2" wp14:editId="26758A15">
            <wp:extent cx="1751638" cy="46143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30" cy="477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D746A" w14:textId="77777777" w:rsidR="005243F2" w:rsidRPr="00B07FEA" w:rsidRDefault="005243F2" w:rsidP="005243F2">
      <w:pPr>
        <w:jc w:val="center"/>
        <w:rPr>
          <w:rFonts w:ascii="Arial" w:hAnsi="Arial" w:cs="Arial"/>
          <w:b/>
        </w:rPr>
      </w:pPr>
    </w:p>
    <w:p w14:paraId="2E11CBF6" w14:textId="77777777" w:rsidR="00D86F73" w:rsidRDefault="00D86F73" w:rsidP="00CC33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7D64F" w14:textId="4C212192" w:rsidR="005243F2" w:rsidRPr="00B07FEA" w:rsidRDefault="00904F52" w:rsidP="00CC33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7FEA">
        <w:rPr>
          <w:rFonts w:ascii="Arial" w:hAnsi="Arial" w:cs="Arial"/>
          <w:b/>
          <w:sz w:val="24"/>
          <w:szCs w:val="24"/>
        </w:rPr>
        <w:t>PREGNANCY AND CORONAVIRUS</w:t>
      </w:r>
    </w:p>
    <w:p w14:paraId="43B55955" w14:textId="2DFAB6B9" w:rsidR="00772EEC" w:rsidRDefault="005243F2" w:rsidP="00CC33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7FEA">
        <w:rPr>
          <w:rFonts w:ascii="Arial" w:hAnsi="Arial" w:cs="Arial"/>
          <w:b/>
          <w:sz w:val="24"/>
          <w:szCs w:val="24"/>
        </w:rPr>
        <w:t>Frequently Asked Questions</w:t>
      </w:r>
    </w:p>
    <w:p w14:paraId="0640A68F" w14:textId="2EEA3486" w:rsidR="004C5F76" w:rsidRDefault="004C5F76" w:rsidP="00CC33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C5B4" w14:textId="77777777" w:rsidR="004C5F76" w:rsidRPr="00B07FEA" w:rsidRDefault="004C5F76" w:rsidP="00CC33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032A2B" w14:textId="6A266001" w:rsidR="00CC333D" w:rsidRPr="00AC7EC0" w:rsidRDefault="0035545B" w:rsidP="003554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7EC0">
        <w:rPr>
          <w:rFonts w:ascii="Arial" w:hAnsi="Arial" w:cs="Arial"/>
        </w:rPr>
        <w:t xml:space="preserve">I </w:t>
      </w:r>
      <w:r w:rsidR="00B07FEA" w:rsidRPr="00AC7EC0">
        <w:rPr>
          <w:rFonts w:ascii="Arial" w:hAnsi="Arial" w:cs="Arial"/>
        </w:rPr>
        <w:t>am pregnant.  When should I inform my line manager?</w:t>
      </w:r>
    </w:p>
    <w:p w14:paraId="55758AE9" w14:textId="77777777" w:rsidR="0035545B" w:rsidRPr="00AC7EC0" w:rsidRDefault="0035545B" w:rsidP="0035545B">
      <w:pPr>
        <w:spacing w:line="240" w:lineRule="auto"/>
        <w:rPr>
          <w:rFonts w:ascii="Arial" w:hAnsi="Arial" w:cs="Arial"/>
        </w:rPr>
      </w:pPr>
    </w:p>
    <w:p w14:paraId="6C40AC3D" w14:textId="70FB4C86" w:rsidR="0035545B" w:rsidRPr="008341CF" w:rsidRDefault="00927371" w:rsidP="00AC7EC0">
      <w:pPr>
        <w:spacing w:line="240" w:lineRule="auto"/>
        <w:ind w:left="720"/>
        <w:rPr>
          <w:rFonts w:ascii="Arial" w:eastAsia="Times New Roman" w:hAnsi="Arial" w:cs="Arial"/>
        </w:rPr>
      </w:pPr>
      <w:bookmarkStart w:id="0" w:name="_GoBack"/>
      <w:bookmarkEnd w:id="0"/>
      <w:r w:rsidRPr="00A91792">
        <w:rPr>
          <w:rFonts w:ascii="Arial" w:eastAsia="Times New Roman" w:hAnsi="Arial" w:cs="Arial"/>
        </w:rPr>
        <w:t>We recommend that s</w:t>
      </w:r>
      <w:r w:rsidR="00AC7EC0" w:rsidRPr="00A91792">
        <w:rPr>
          <w:rFonts w:ascii="Arial" w:eastAsia="Times New Roman" w:hAnsi="Arial" w:cs="Arial"/>
        </w:rPr>
        <w:t>taff who become pregnant duri</w:t>
      </w:r>
      <w:r w:rsidRPr="00A91792">
        <w:rPr>
          <w:rFonts w:ascii="Arial" w:eastAsia="Times New Roman" w:hAnsi="Arial" w:cs="Arial"/>
        </w:rPr>
        <w:t xml:space="preserve">ng the COVID-19 pandemic </w:t>
      </w:r>
      <w:r w:rsidR="00AC7EC0" w:rsidRPr="00A91792">
        <w:rPr>
          <w:rFonts w:ascii="Arial" w:eastAsia="Times New Roman" w:hAnsi="Arial" w:cs="Arial"/>
        </w:rPr>
        <w:t xml:space="preserve">inform their line manager </w:t>
      </w:r>
      <w:r w:rsidR="00AC7EC0" w:rsidRPr="00A91792">
        <w:rPr>
          <w:rFonts w:ascii="Arial" w:eastAsia="Times New Roman" w:hAnsi="Arial" w:cs="Arial"/>
          <w:bCs/>
        </w:rPr>
        <w:t>as soon as they become aware that they are pregnant</w:t>
      </w:r>
      <w:r w:rsidRPr="00A91792">
        <w:rPr>
          <w:rFonts w:ascii="Arial" w:eastAsia="Times New Roman" w:hAnsi="Arial" w:cs="Arial"/>
          <w:bCs/>
        </w:rPr>
        <w:t xml:space="preserve"> to ensure a risk assessment is completely as soon as possible</w:t>
      </w:r>
      <w:r w:rsidR="008341CF" w:rsidRPr="00A91792">
        <w:rPr>
          <w:rFonts w:ascii="Arial" w:eastAsia="Times New Roman" w:hAnsi="Arial" w:cs="Arial"/>
        </w:rPr>
        <w:t>.</w:t>
      </w:r>
    </w:p>
    <w:p w14:paraId="47A8DBF8" w14:textId="77777777" w:rsidR="00AC7EC0" w:rsidRPr="008341CF" w:rsidRDefault="00AC7EC0" w:rsidP="00AC7EC0">
      <w:pPr>
        <w:spacing w:line="240" w:lineRule="auto"/>
        <w:ind w:left="720"/>
        <w:rPr>
          <w:rFonts w:ascii="Arial" w:hAnsi="Arial" w:cs="Arial"/>
        </w:rPr>
      </w:pPr>
    </w:p>
    <w:p w14:paraId="081C8804" w14:textId="1DB83E5B" w:rsidR="0035545B" w:rsidRPr="008341CF" w:rsidRDefault="00703B6B" w:rsidP="003554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I</w:t>
      </w:r>
      <w:r w:rsidR="008341CF" w:rsidRPr="008341CF">
        <w:rPr>
          <w:rFonts w:ascii="Arial" w:hAnsi="Arial" w:cs="Arial"/>
        </w:rPr>
        <w:t xml:space="preserve"> </w:t>
      </w:r>
      <w:r w:rsidR="000C3034">
        <w:rPr>
          <w:rFonts w:ascii="Arial" w:hAnsi="Arial" w:cs="Arial"/>
        </w:rPr>
        <w:t>arrange</w:t>
      </w:r>
      <w:r w:rsidR="008341CF" w:rsidRPr="008341CF">
        <w:rPr>
          <w:rFonts w:ascii="Arial" w:hAnsi="Arial" w:cs="Arial"/>
        </w:rPr>
        <w:t xml:space="preserve"> a risk assessment?</w:t>
      </w:r>
    </w:p>
    <w:p w14:paraId="3BF586B4" w14:textId="627E6D86" w:rsidR="00F16A24" w:rsidRDefault="00F16A24" w:rsidP="00F16A24">
      <w:pPr>
        <w:spacing w:line="240" w:lineRule="auto"/>
      </w:pPr>
    </w:p>
    <w:p w14:paraId="55CE1738" w14:textId="633873D5" w:rsidR="008341CF" w:rsidRDefault="00F16A24" w:rsidP="00F16A24">
      <w:pPr>
        <w:spacing w:line="240" w:lineRule="auto"/>
        <w:ind w:left="720"/>
        <w:rPr>
          <w:rFonts w:ascii="Arial" w:hAnsi="Arial" w:cs="Arial"/>
        </w:rPr>
      </w:pPr>
      <w:r w:rsidRPr="00B07FEA">
        <w:rPr>
          <w:rFonts w:ascii="Arial" w:hAnsi="Arial" w:cs="Arial"/>
        </w:rPr>
        <w:t xml:space="preserve">Expectant mothers at all stages of pregnancy are regarded as being </w:t>
      </w:r>
      <w:r>
        <w:rPr>
          <w:rFonts w:ascii="Arial" w:hAnsi="Arial" w:cs="Arial"/>
        </w:rPr>
        <w:t xml:space="preserve">at risk.  </w:t>
      </w:r>
      <w:r w:rsidR="008341CF" w:rsidRPr="008341CF">
        <w:rPr>
          <w:rFonts w:ascii="Arial" w:hAnsi="Arial" w:cs="Arial"/>
        </w:rPr>
        <w:t xml:space="preserve">All </w:t>
      </w:r>
      <w:r w:rsidR="008341CF" w:rsidRPr="00744FEA">
        <w:rPr>
          <w:rFonts w:ascii="Arial" w:hAnsi="Arial" w:cs="Arial"/>
        </w:rPr>
        <w:t xml:space="preserve">pregnant staff should </w:t>
      </w:r>
      <w:r w:rsidRPr="00744FEA">
        <w:rPr>
          <w:rFonts w:ascii="Arial" w:hAnsi="Arial" w:cs="Arial"/>
        </w:rPr>
        <w:t xml:space="preserve">therefore </w:t>
      </w:r>
      <w:r w:rsidR="002D70E3">
        <w:rPr>
          <w:rFonts w:ascii="Arial" w:hAnsi="Arial" w:cs="Arial"/>
        </w:rPr>
        <w:t>complete</w:t>
      </w:r>
      <w:r w:rsidR="008341CF" w:rsidRPr="00744FEA">
        <w:rPr>
          <w:rFonts w:ascii="Arial" w:hAnsi="Arial" w:cs="Arial"/>
        </w:rPr>
        <w:t xml:space="preserve"> a </w:t>
      </w:r>
      <w:hyperlink r:id="rId11" w:history="1">
        <w:r w:rsidR="008341CF" w:rsidRPr="002D70E3">
          <w:rPr>
            <w:rStyle w:val="Hyperlink"/>
            <w:rFonts w:ascii="Arial" w:hAnsi="Arial" w:cs="Arial"/>
          </w:rPr>
          <w:t>risk assessment</w:t>
        </w:r>
      </w:hyperlink>
      <w:r w:rsidR="00064FC8">
        <w:rPr>
          <w:rFonts w:ascii="Arial" w:hAnsi="Arial" w:cs="Arial"/>
        </w:rPr>
        <w:t>.  This is sent</w:t>
      </w:r>
      <w:r w:rsidR="008341CF" w:rsidRPr="00744FEA">
        <w:rPr>
          <w:rFonts w:ascii="Arial" w:hAnsi="Arial" w:cs="Arial"/>
        </w:rPr>
        <w:t xml:space="preserve"> to the occupational health service</w:t>
      </w:r>
      <w:r w:rsidR="002D70E3">
        <w:rPr>
          <w:rFonts w:ascii="Arial" w:hAnsi="Arial" w:cs="Arial"/>
        </w:rPr>
        <w:t xml:space="preserve"> </w:t>
      </w:r>
      <w:r w:rsidR="00064FC8">
        <w:rPr>
          <w:rFonts w:ascii="Arial" w:hAnsi="Arial" w:cs="Arial"/>
        </w:rPr>
        <w:t>who will assess to ensure sufficient systems are put in place to protect the pregnant staff member.  OH will then contact the staff member if required</w:t>
      </w:r>
      <w:r w:rsidR="008341CF" w:rsidRPr="00744FEA">
        <w:rPr>
          <w:rFonts w:ascii="Arial" w:hAnsi="Arial" w:cs="Arial"/>
        </w:rPr>
        <w:t>.</w:t>
      </w:r>
    </w:p>
    <w:p w14:paraId="29921CB6" w14:textId="3290CF11" w:rsidR="004C5F76" w:rsidRDefault="004C5F76" w:rsidP="004C5F76">
      <w:pPr>
        <w:spacing w:line="240" w:lineRule="auto"/>
        <w:rPr>
          <w:rFonts w:ascii="Arial" w:hAnsi="Arial" w:cs="Arial"/>
        </w:rPr>
      </w:pPr>
    </w:p>
    <w:p w14:paraId="78649737" w14:textId="4D1E37C3" w:rsidR="004C5F76" w:rsidRDefault="004C5F76" w:rsidP="004C5F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Should I continue to attend regular antenatal appointments?</w:t>
      </w:r>
    </w:p>
    <w:p w14:paraId="04FE539D" w14:textId="7848F871" w:rsidR="004C5F76" w:rsidRDefault="004C5F76" w:rsidP="004C5F76">
      <w:pPr>
        <w:spacing w:line="240" w:lineRule="auto"/>
        <w:rPr>
          <w:rFonts w:ascii="Arial" w:hAnsi="Arial" w:cs="Arial"/>
        </w:rPr>
      </w:pPr>
    </w:p>
    <w:p w14:paraId="22700B9A" w14:textId="7BEAC13E" w:rsidR="004C5F76" w:rsidRPr="004C5F76" w:rsidRDefault="004C5F76" w:rsidP="004C5F76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Yes,</w:t>
      </w:r>
      <w:r w:rsidR="00C9074C">
        <w:rPr>
          <w:rFonts w:ascii="Arial" w:hAnsi="Arial" w:cs="Arial"/>
        </w:rPr>
        <w:t xml:space="preserve"> the NHS advise that</w:t>
      </w:r>
      <w:r>
        <w:rPr>
          <w:rFonts w:ascii="Arial" w:hAnsi="Arial" w:cs="Arial"/>
        </w:rPr>
        <w:t xml:space="preserve"> provided you are well it is important to attend all routine appointments.  </w:t>
      </w:r>
      <w:r w:rsidR="006F08E6">
        <w:rPr>
          <w:rFonts w:ascii="Arial" w:hAnsi="Arial" w:cs="Arial"/>
        </w:rPr>
        <w:t>If you do feel unwell, you are advised to consult your community midwife in order to postpone your visits for the time being.</w:t>
      </w:r>
    </w:p>
    <w:p w14:paraId="499AABA3" w14:textId="71AC2A7C" w:rsidR="0035545B" w:rsidRPr="00744FEA" w:rsidRDefault="0035545B" w:rsidP="0035545B">
      <w:pPr>
        <w:spacing w:line="240" w:lineRule="auto"/>
        <w:rPr>
          <w:rFonts w:ascii="Arial" w:hAnsi="Arial" w:cs="Arial"/>
        </w:rPr>
      </w:pPr>
    </w:p>
    <w:p w14:paraId="58451D77" w14:textId="30BC0C35" w:rsidR="007656AA" w:rsidRPr="00744FEA" w:rsidRDefault="00744FEA" w:rsidP="001E4F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44FEA">
        <w:rPr>
          <w:rFonts w:ascii="Arial" w:hAnsi="Arial" w:cs="Arial"/>
        </w:rPr>
        <w:t>I am a clinical member of staff.  Is there anything else I n</w:t>
      </w:r>
      <w:r w:rsidR="00CD5BE9">
        <w:rPr>
          <w:rFonts w:ascii="Arial" w:hAnsi="Arial" w:cs="Arial"/>
        </w:rPr>
        <w:t>eed to consider</w:t>
      </w:r>
      <w:r w:rsidRPr="00744FEA">
        <w:rPr>
          <w:rFonts w:ascii="Arial" w:hAnsi="Arial" w:cs="Arial"/>
        </w:rPr>
        <w:t>?</w:t>
      </w:r>
    </w:p>
    <w:p w14:paraId="06FD8676" w14:textId="0DA8B30F" w:rsidR="00744FEA" w:rsidRPr="00010576" w:rsidRDefault="00744FEA" w:rsidP="00C8592D">
      <w:pPr>
        <w:pStyle w:val="Heading4"/>
        <w:numPr>
          <w:ilvl w:val="0"/>
          <w:numId w:val="0"/>
        </w:numPr>
        <w:tabs>
          <w:tab w:val="left" w:pos="720"/>
        </w:tabs>
        <w:ind w:left="720"/>
      </w:pPr>
      <w:r w:rsidRPr="00010576">
        <w:rPr>
          <w:rFonts w:eastAsia="Times New Roman"/>
        </w:rPr>
        <w:t xml:space="preserve">Pregnant staff who are employed on a clinical basis are advised to consult </w:t>
      </w:r>
      <w:hyperlink r:id="rId12" w:tgtFrame="_blank" w:history="1">
        <w:r w:rsidRPr="00010576">
          <w:rPr>
            <w:rStyle w:val="Hyperlink"/>
            <w:color w:val="0070C0"/>
            <w:bdr w:val="none" w:sz="0" w:space="0" w:color="auto" w:frame="1"/>
          </w:rPr>
          <w:t>specific guidance</w:t>
        </w:r>
      </w:hyperlink>
      <w:r w:rsidRPr="00010576">
        <w:rPr>
          <w:rFonts w:eastAsia="Times New Roman"/>
        </w:rPr>
        <w:t xml:space="preserve"> developed by </w:t>
      </w:r>
      <w:r w:rsidRPr="00010576">
        <w:t xml:space="preserve">the Royal College of Obstetricians and Gynaecologists, Royal College of Midwives and Faculty of Occupational Medicine, </w:t>
      </w:r>
      <w:r w:rsidR="00C8592D" w:rsidRPr="00010576">
        <w:t>which will be especially helpful to expectant mothers where the following circumstances apply:</w:t>
      </w:r>
    </w:p>
    <w:p w14:paraId="1321F76B" w14:textId="3AAE3CCC" w:rsidR="00744FEA" w:rsidRPr="00010576" w:rsidRDefault="00010576" w:rsidP="00744FEA">
      <w:pPr>
        <w:pStyle w:val="ListParagraph"/>
        <w:numPr>
          <w:ilvl w:val="0"/>
          <w:numId w:val="3"/>
        </w:numPr>
        <w:spacing w:line="240" w:lineRule="auto"/>
        <w:ind w:left="1418"/>
        <w:jc w:val="both"/>
        <w:rPr>
          <w:rFonts w:ascii="Arial" w:hAnsi="Arial" w:cs="Arial"/>
        </w:rPr>
      </w:pPr>
      <w:r w:rsidRPr="00010576">
        <w:rPr>
          <w:rFonts w:ascii="Arial" w:hAnsi="Arial" w:cs="Arial"/>
        </w:rPr>
        <w:t>Clinical staff at the pre-28 weeks stage</w:t>
      </w:r>
      <w:r w:rsidR="00744FEA" w:rsidRPr="00010576">
        <w:rPr>
          <w:rFonts w:ascii="Arial" w:hAnsi="Arial" w:cs="Arial"/>
        </w:rPr>
        <w:t xml:space="preserve"> concerned about working in patient centred roles</w:t>
      </w:r>
      <w:r w:rsidRPr="00010576">
        <w:rPr>
          <w:rFonts w:ascii="Arial" w:hAnsi="Arial" w:cs="Arial"/>
        </w:rPr>
        <w:t>;</w:t>
      </w:r>
    </w:p>
    <w:p w14:paraId="191D8EF4" w14:textId="77777777" w:rsidR="00744FEA" w:rsidRPr="00010576" w:rsidRDefault="00744FEA" w:rsidP="00744FEA">
      <w:pPr>
        <w:ind w:left="1418" w:hanging="360"/>
        <w:jc w:val="both"/>
        <w:rPr>
          <w:rFonts w:ascii="Arial" w:hAnsi="Arial" w:cs="Arial"/>
        </w:rPr>
      </w:pPr>
    </w:p>
    <w:p w14:paraId="7FE38E6C" w14:textId="333013A1" w:rsidR="008710EB" w:rsidRDefault="00010576" w:rsidP="008710EB">
      <w:pPr>
        <w:pStyle w:val="ListParagraph"/>
        <w:numPr>
          <w:ilvl w:val="0"/>
          <w:numId w:val="3"/>
        </w:numPr>
        <w:spacing w:line="240" w:lineRule="auto"/>
        <w:ind w:left="1418"/>
        <w:jc w:val="both"/>
        <w:rPr>
          <w:rFonts w:ascii="Arial" w:hAnsi="Arial" w:cs="Arial"/>
        </w:rPr>
      </w:pPr>
      <w:r w:rsidRPr="00010576">
        <w:rPr>
          <w:rFonts w:ascii="Arial" w:hAnsi="Arial" w:cs="Arial"/>
        </w:rPr>
        <w:t xml:space="preserve">Clinical staff at the pre-28 weeks stage </w:t>
      </w:r>
      <w:r w:rsidR="00744FEA" w:rsidRPr="00010576">
        <w:rPr>
          <w:rFonts w:ascii="Arial" w:hAnsi="Arial" w:cs="Arial"/>
        </w:rPr>
        <w:t>who opt to continue providing patient centred care</w:t>
      </w:r>
      <w:r w:rsidR="008710EB">
        <w:rPr>
          <w:rFonts w:ascii="Arial" w:hAnsi="Arial" w:cs="Arial"/>
        </w:rPr>
        <w:t>, and</w:t>
      </w:r>
    </w:p>
    <w:p w14:paraId="2CCEF7DC" w14:textId="77777777" w:rsidR="008710EB" w:rsidRPr="008710EB" w:rsidRDefault="008710EB" w:rsidP="008710EB">
      <w:pPr>
        <w:pStyle w:val="ListParagraph"/>
        <w:rPr>
          <w:rFonts w:ascii="Arial" w:hAnsi="Arial" w:cs="Arial"/>
        </w:rPr>
      </w:pPr>
    </w:p>
    <w:p w14:paraId="723FC835" w14:textId="7E8643CA" w:rsidR="00744FEA" w:rsidRPr="008710EB" w:rsidRDefault="00010576" w:rsidP="008710EB">
      <w:pPr>
        <w:pStyle w:val="ListParagraph"/>
        <w:numPr>
          <w:ilvl w:val="0"/>
          <w:numId w:val="3"/>
        </w:numPr>
        <w:spacing w:line="240" w:lineRule="auto"/>
        <w:ind w:left="1418"/>
        <w:jc w:val="both"/>
        <w:rPr>
          <w:rFonts w:ascii="Arial" w:hAnsi="Arial" w:cs="Arial"/>
        </w:rPr>
      </w:pPr>
      <w:r w:rsidRPr="008710EB">
        <w:rPr>
          <w:rFonts w:ascii="Arial" w:hAnsi="Arial" w:cs="Arial"/>
        </w:rPr>
        <w:t>Clinical staff at the post-28 weeks stage</w:t>
      </w:r>
      <w:r w:rsidR="00443C0A" w:rsidRPr="008710EB">
        <w:rPr>
          <w:rFonts w:ascii="Arial" w:hAnsi="Arial" w:cs="Arial"/>
        </w:rPr>
        <w:t xml:space="preserve"> with long term</w:t>
      </w:r>
      <w:r w:rsidRPr="008710EB">
        <w:rPr>
          <w:rFonts w:ascii="Arial" w:hAnsi="Arial" w:cs="Arial"/>
        </w:rPr>
        <w:t xml:space="preserve"> health conditions.</w:t>
      </w:r>
    </w:p>
    <w:p w14:paraId="7957F72A" w14:textId="60F3972D" w:rsidR="007656AA" w:rsidRPr="00F16A24" w:rsidRDefault="007656AA" w:rsidP="00665031">
      <w:pPr>
        <w:spacing w:line="240" w:lineRule="auto"/>
        <w:rPr>
          <w:rFonts w:ascii="Arial" w:hAnsi="Arial" w:cs="Arial"/>
        </w:rPr>
      </w:pPr>
    </w:p>
    <w:p w14:paraId="73944B46" w14:textId="77777777" w:rsidR="00665031" w:rsidRPr="00F16A24" w:rsidRDefault="002440DD" w:rsidP="0066503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16A24">
        <w:rPr>
          <w:rFonts w:ascii="Arial" w:hAnsi="Arial" w:cs="Arial"/>
        </w:rPr>
        <w:t>Where can I get further information?</w:t>
      </w:r>
    </w:p>
    <w:p w14:paraId="6439FF2D" w14:textId="77777777" w:rsidR="008B216A" w:rsidRDefault="00DA6EBD" w:rsidP="00F16A24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  <w:r>
        <w:rPr>
          <w:rFonts w:ascii="Arial" w:hAnsi="Arial" w:cs="Arial"/>
        </w:rPr>
        <w:t>In addition to the</w:t>
      </w:r>
      <w:r w:rsidR="00F16A24" w:rsidRPr="00F16A24">
        <w:rPr>
          <w:rFonts w:ascii="Arial" w:hAnsi="Arial" w:cs="Arial"/>
        </w:rPr>
        <w:t> </w:t>
      </w:r>
      <w:hyperlink r:id="rId13" w:tgtFrame="_blank" w:history="1">
        <w:r w:rsidR="00F16A24" w:rsidRPr="00F16A24">
          <w:rPr>
            <w:rStyle w:val="Hyperlink"/>
            <w:rFonts w:ascii="Arial" w:hAnsi="Arial" w:cs="Arial"/>
            <w:color w:val="0070C0"/>
            <w:bdr w:val="none" w:sz="0" w:space="0" w:color="auto" w:frame="1"/>
          </w:rPr>
          <w:t>specific guidance</w:t>
        </w:r>
      </w:hyperlink>
      <w:r w:rsidR="00F16A24" w:rsidRPr="00F16A24">
        <w:rPr>
          <w:rFonts w:ascii="Arial" w:hAnsi="Arial" w:cs="Arial"/>
          <w:color w:val="0070C0"/>
        </w:rPr>
        <w:t> </w:t>
      </w:r>
      <w:r>
        <w:rPr>
          <w:rFonts w:ascii="Arial" w:hAnsi="Arial" w:cs="Arial"/>
        </w:rPr>
        <w:t>referred to above, t</w:t>
      </w:r>
      <w:r w:rsidR="00F16A24" w:rsidRPr="00F16A24">
        <w:rPr>
          <w:rFonts w:ascii="Arial" w:hAnsi="Arial" w:cs="Arial"/>
        </w:rPr>
        <w:t xml:space="preserve">he Royal College of Obstetricians and Gynaecologists have also developed a set of </w:t>
      </w:r>
      <w:hyperlink r:id="rId14" w:history="1">
        <w:r w:rsidR="00F16A24" w:rsidRPr="00F16A24">
          <w:rPr>
            <w:rStyle w:val="Hyperlink"/>
            <w:rFonts w:ascii="Arial" w:hAnsi="Arial" w:cs="Arial"/>
          </w:rPr>
          <w:t>frequently asked questions</w:t>
        </w:r>
      </w:hyperlink>
      <w:r w:rsidR="00F16A24" w:rsidRPr="00F16A24">
        <w:rPr>
          <w:rFonts w:ascii="Arial" w:hAnsi="Arial" w:cs="Arial"/>
        </w:rPr>
        <w:t xml:space="preserve"> covering all aspects of coronavirus and pregnancy.</w:t>
      </w:r>
      <w:r w:rsidR="004C5F76">
        <w:rPr>
          <w:rFonts w:ascii="Arial" w:hAnsi="Arial" w:cs="Arial"/>
        </w:rPr>
        <w:t xml:space="preserve">  </w:t>
      </w:r>
    </w:p>
    <w:p w14:paraId="1B746DC8" w14:textId="1682B40C" w:rsidR="002440DD" w:rsidRPr="00CC333D" w:rsidRDefault="004C5F76" w:rsidP="00064FC8">
      <w:pPr>
        <w:shd w:val="clear" w:color="auto" w:fill="FFFFFF"/>
        <w:spacing w:before="100" w:beforeAutospacing="1" w:after="100" w:afterAutospacing="1"/>
        <w:ind w:left="720"/>
      </w:pPr>
      <w:r>
        <w:rPr>
          <w:rFonts w:ascii="Arial" w:hAnsi="Arial" w:cs="Arial"/>
        </w:rPr>
        <w:lastRenderedPageBreak/>
        <w:t xml:space="preserve">Further information is also available via the </w:t>
      </w:r>
      <w:hyperlink r:id="rId15" w:history="1">
        <w:r w:rsidRPr="004C5F76">
          <w:rPr>
            <w:rStyle w:val="Hyperlink"/>
            <w:rFonts w:ascii="Arial" w:hAnsi="Arial" w:cs="Arial"/>
          </w:rPr>
          <w:t>World Health Organisation’s guidance</w:t>
        </w:r>
      </w:hyperlink>
      <w:r>
        <w:rPr>
          <w:rFonts w:ascii="Arial" w:hAnsi="Arial" w:cs="Arial"/>
        </w:rPr>
        <w:t>.</w:t>
      </w:r>
      <w:r w:rsidR="008B216A">
        <w:rPr>
          <w:rFonts w:ascii="Arial" w:hAnsi="Arial" w:cs="Arial"/>
        </w:rPr>
        <w:t xml:space="preserve">  More general advice on coronavirus and pregnancy can be accessed via the </w:t>
      </w:r>
      <w:hyperlink r:id="rId16" w:history="1">
        <w:r w:rsidR="008B216A" w:rsidRPr="008B216A">
          <w:rPr>
            <w:rStyle w:val="Hyperlink"/>
            <w:rFonts w:ascii="Arial" w:hAnsi="Arial" w:cs="Arial"/>
          </w:rPr>
          <w:t>NHS website</w:t>
        </w:r>
      </w:hyperlink>
      <w:r w:rsidR="008B216A">
        <w:rPr>
          <w:rFonts w:ascii="Arial" w:hAnsi="Arial" w:cs="Arial"/>
        </w:rPr>
        <w:t>.</w:t>
      </w:r>
    </w:p>
    <w:sectPr w:rsidR="002440DD" w:rsidRPr="00CC333D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D452D" w14:textId="77777777" w:rsidR="006D33A9" w:rsidRDefault="006D33A9" w:rsidP="006D33A9">
      <w:pPr>
        <w:spacing w:line="240" w:lineRule="auto"/>
      </w:pPr>
      <w:r>
        <w:separator/>
      </w:r>
    </w:p>
  </w:endnote>
  <w:endnote w:type="continuationSeparator" w:id="0">
    <w:p w14:paraId="36A0B6CC" w14:textId="77777777" w:rsidR="006D33A9" w:rsidRDefault="006D33A9" w:rsidP="006D3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34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FF057" w14:textId="664EC89C" w:rsidR="006D33A9" w:rsidRDefault="006D3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40AAD" w14:textId="77777777" w:rsidR="006D33A9" w:rsidRDefault="006D3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A371" w14:textId="77777777" w:rsidR="006D33A9" w:rsidRDefault="006D33A9" w:rsidP="006D33A9">
      <w:pPr>
        <w:spacing w:line="240" w:lineRule="auto"/>
      </w:pPr>
      <w:r>
        <w:separator/>
      </w:r>
    </w:p>
  </w:footnote>
  <w:footnote w:type="continuationSeparator" w:id="0">
    <w:p w14:paraId="3BFC4340" w14:textId="77777777" w:rsidR="006D33A9" w:rsidRDefault="006D33A9" w:rsidP="006D33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417"/>
    <w:multiLevelType w:val="hybridMultilevel"/>
    <w:tmpl w:val="FEF6D4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D5B"/>
    <w:multiLevelType w:val="hybridMultilevel"/>
    <w:tmpl w:val="86B43D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A10C97"/>
    <w:multiLevelType w:val="multilevel"/>
    <w:tmpl w:val="5ECC4E14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 Bold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840"/>
      </w:pPr>
      <w:rPr>
        <w:b w:val="0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Restart w:val="1"/>
      <w:pStyle w:val="Heading4"/>
      <w:lvlText w:val="%1.%4"/>
      <w:lvlJc w:val="left"/>
      <w:pPr>
        <w:tabs>
          <w:tab w:val="num" w:pos="851"/>
        </w:tabs>
        <w:ind w:left="1728" w:hanging="1728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pStyle w:val="Heading5"/>
      <w:lvlText w:val="%1.%4.%5"/>
      <w:lvlJc w:val="left"/>
      <w:pPr>
        <w:tabs>
          <w:tab w:val="num" w:pos="1418"/>
        </w:tabs>
        <w:ind w:left="1418" w:hanging="851"/>
      </w:pPr>
      <w:rPr>
        <w:rFonts w:ascii="Arial" w:hAnsi="Arial"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25"/>
    <w:rsid w:val="00010576"/>
    <w:rsid w:val="00064FC8"/>
    <w:rsid w:val="0009094D"/>
    <w:rsid w:val="000947F4"/>
    <w:rsid w:val="000C3034"/>
    <w:rsid w:val="00135233"/>
    <w:rsid w:val="00190C4E"/>
    <w:rsid w:val="001C5321"/>
    <w:rsid w:val="00207E0B"/>
    <w:rsid w:val="002440DD"/>
    <w:rsid w:val="002D70E3"/>
    <w:rsid w:val="0035545B"/>
    <w:rsid w:val="003C5EAD"/>
    <w:rsid w:val="003D27BF"/>
    <w:rsid w:val="00443C0A"/>
    <w:rsid w:val="004C5F76"/>
    <w:rsid w:val="004D2725"/>
    <w:rsid w:val="005243F2"/>
    <w:rsid w:val="00665031"/>
    <w:rsid w:val="006D33A9"/>
    <w:rsid w:val="006F08E6"/>
    <w:rsid w:val="00703B6B"/>
    <w:rsid w:val="00744FEA"/>
    <w:rsid w:val="00753716"/>
    <w:rsid w:val="007656AA"/>
    <w:rsid w:val="00772EEC"/>
    <w:rsid w:val="007E78FE"/>
    <w:rsid w:val="008341CF"/>
    <w:rsid w:val="008710EB"/>
    <w:rsid w:val="008B216A"/>
    <w:rsid w:val="008C5B04"/>
    <w:rsid w:val="008F5CE3"/>
    <w:rsid w:val="00904F52"/>
    <w:rsid w:val="00927371"/>
    <w:rsid w:val="00933E14"/>
    <w:rsid w:val="00943DD5"/>
    <w:rsid w:val="009B4792"/>
    <w:rsid w:val="00A1799B"/>
    <w:rsid w:val="00A62DB9"/>
    <w:rsid w:val="00A67746"/>
    <w:rsid w:val="00A91792"/>
    <w:rsid w:val="00AC5034"/>
    <w:rsid w:val="00AC7EC0"/>
    <w:rsid w:val="00AE1BDA"/>
    <w:rsid w:val="00B07FEA"/>
    <w:rsid w:val="00C8592D"/>
    <w:rsid w:val="00C9074C"/>
    <w:rsid w:val="00CC333D"/>
    <w:rsid w:val="00CD5BE9"/>
    <w:rsid w:val="00CD66EA"/>
    <w:rsid w:val="00D86F73"/>
    <w:rsid w:val="00DA6EBD"/>
    <w:rsid w:val="00E4084B"/>
    <w:rsid w:val="00E93901"/>
    <w:rsid w:val="00EB228B"/>
    <w:rsid w:val="00EE7CC4"/>
    <w:rsid w:val="00F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9E99"/>
  <w15:chartTrackingRefBased/>
  <w15:docId w15:val="{4167C57B-9C33-49AA-B2B7-3BE1003F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46"/>
    <w:pPr>
      <w:spacing w:after="0"/>
    </w:pPr>
    <w:rPr>
      <w:rFonts w:ascii="Source Sans Pro" w:hAnsi="Source Sans Pro"/>
    </w:rPr>
  </w:style>
  <w:style w:type="paragraph" w:styleId="Heading1">
    <w:name w:val="heading 1"/>
    <w:basedOn w:val="Normal"/>
    <w:link w:val="Heading1Char"/>
    <w:uiPriority w:val="9"/>
    <w:qFormat/>
    <w:rsid w:val="00744FEA"/>
    <w:pPr>
      <w:keepNext/>
      <w:numPr>
        <w:numId w:val="2"/>
      </w:numPr>
      <w:spacing w:before="480" w:after="120" w:line="240" w:lineRule="auto"/>
      <w:outlineLvl w:val="0"/>
    </w:pPr>
    <w:rPr>
      <w:rFonts w:ascii="Arial" w:hAnsi="Arial" w:cs="Arial"/>
      <w:b/>
      <w:bCs/>
      <w:caps/>
      <w:kern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744FEA"/>
    <w:pPr>
      <w:numPr>
        <w:ilvl w:val="3"/>
        <w:numId w:val="2"/>
      </w:numPr>
      <w:spacing w:before="240" w:after="120" w:line="240" w:lineRule="auto"/>
      <w:outlineLvl w:val="3"/>
    </w:pPr>
    <w:rPr>
      <w:rFonts w:ascii="Arial" w:hAnsi="Arial" w:cs="Arial"/>
    </w:rPr>
  </w:style>
  <w:style w:type="paragraph" w:styleId="Heading5">
    <w:name w:val="heading 5"/>
    <w:aliases w:val="Body Text 5"/>
    <w:basedOn w:val="Normal"/>
    <w:link w:val="Heading5Char"/>
    <w:uiPriority w:val="9"/>
    <w:semiHidden/>
    <w:unhideWhenUsed/>
    <w:qFormat/>
    <w:rsid w:val="00744FEA"/>
    <w:pPr>
      <w:numPr>
        <w:ilvl w:val="4"/>
        <w:numId w:val="2"/>
      </w:numPr>
      <w:spacing w:before="240" w:line="240" w:lineRule="auto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A9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6D33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A9"/>
    <w:rPr>
      <w:rFonts w:ascii="Source Sans Pro" w:hAnsi="Source Sans Pro"/>
    </w:rPr>
  </w:style>
  <w:style w:type="character" w:styleId="Hyperlink">
    <w:name w:val="Hyperlink"/>
    <w:basedOn w:val="DefaultParagraphFont"/>
    <w:uiPriority w:val="99"/>
    <w:unhideWhenUsed/>
    <w:rsid w:val="002440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0DD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0DD"/>
    <w:rPr>
      <w:rFonts w:ascii="Source Sans Pro" w:hAnsi="Source Sans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0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D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FE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4FEA"/>
    <w:rPr>
      <w:rFonts w:ascii="Arial" w:hAnsi="Arial" w:cs="Arial"/>
      <w:b/>
      <w:bCs/>
      <w:caps/>
      <w:kern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44FEA"/>
    <w:rPr>
      <w:rFonts w:ascii="Arial" w:hAnsi="Arial" w:cs="Arial"/>
    </w:rPr>
  </w:style>
  <w:style w:type="character" w:customStyle="1" w:styleId="Heading5Char">
    <w:name w:val="Heading 5 Char"/>
    <w:aliases w:val="Body Text 5 Char"/>
    <w:basedOn w:val="DefaultParagraphFont"/>
    <w:link w:val="Heading5"/>
    <w:uiPriority w:val="9"/>
    <w:semiHidden/>
    <w:rsid w:val="00744F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og.org.uk/globalassets/documents/guidelines/2020-04-21-occupational-health-advice-for-employers-and-pregnant-wome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og.org.uk/globalassets/documents/guidelines/2020-04-21-occupational-health-advice-for-employers-and-pregnant-wom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start4life/pregnancy/coronavirus-covid19-advice-during-pregnanc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r.qmul.ac.uk/equality/protected-characteristics/pregnancy-and-maternit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o.int/emergencies/diseases/novel-coronavirus-2019/question-and-answers-hub/q-a-detail/q-a-on-covid-19-pregnancy-and-childbirth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cog.org.uk/en/guidelines-research-services/guidelines/coronavirus-pregnancy/covid-19-virus-infection-and-pregna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09B135870864ABAF5A7F312119FD1" ma:contentTypeVersion="12" ma:contentTypeDescription="Create a new document." ma:contentTypeScope="" ma:versionID="06fc644ad38e5b387f396802dfb34c87">
  <xsd:schema xmlns:xsd="http://www.w3.org/2001/XMLSchema" xmlns:xs="http://www.w3.org/2001/XMLSchema" xmlns:p="http://schemas.microsoft.com/office/2006/metadata/properties" xmlns:ns3="d7b00f0d-474f-4876-a739-3a08cf781677" xmlns:ns4="141037be-e991-4a56-9dba-5615326853c4" targetNamespace="http://schemas.microsoft.com/office/2006/metadata/properties" ma:root="true" ma:fieldsID="748acfef23cbe3d6b1bc73acfe7f6304" ns3:_="" ns4:_="">
    <xsd:import namespace="d7b00f0d-474f-4876-a739-3a08cf781677"/>
    <xsd:import namespace="141037be-e991-4a56-9dba-561532685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0f0d-474f-4876-a739-3a08cf781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37be-e991-4a56-9dba-561532685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FC2CA-2AA5-4881-A14A-71F02B85D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0f0d-474f-4876-a739-3a08cf781677"/>
    <ds:schemaRef ds:uri="141037be-e991-4a56-9dba-56153268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52EB7-E489-4A7F-8D2A-3C843984C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E49FA-18FB-41CA-9BC6-B0A437F3CF9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1037be-e991-4a56-9dba-5615326853c4"/>
    <ds:schemaRef ds:uri="http://purl.org/dc/elements/1.1/"/>
    <ds:schemaRef ds:uri="d7b00f0d-474f-4876-a739-3a08cf7816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Adair</dc:creator>
  <cp:keywords/>
  <dc:description/>
  <cp:lastModifiedBy>Katie Jardine</cp:lastModifiedBy>
  <cp:revision>2</cp:revision>
  <dcterms:created xsi:type="dcterms:W3CDTF">2020-05-26T09:01:00Z</dcterms:created>
  <dcterms:modified xsi:type="dcterms:W3CDTF">2020-05-26T09:01:00Z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0x01010087C09B135870864ABAF5A7F312119FD1</vt:lpwstr>
  </property>
</Properties>
</file>