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95B0" w14:textId="77777777" w:rsidR="00635924" w:rsidRPr="00883539" w:rsidRDefault="00635924" w:rsidP="206104EC">
      <w:pPr>
        <w:pStyle w:val="paragraph"/>
        <w:spacing w:before="0" w:beforeAutospacing="0" w:after="0" w:afterAutospacing="0"/>
        <w:jc w:val="center"/>
        <w:textAlignment w:val="baseline"/>
        <w:rPr>
          <w:rFonts w:cstheme="minorBidi"/>
          <w:b/>
          <w:bCs/>
          <w:color w:val="2F5496" w:themeColor="accent1" w:themeShade="BF"/>
          <w:sz w:val="28"/>
          <w:szCs w:val="28"/>
        </w:rPr>
      </w:pPr>
      <w:r w:rsidRPr="00883539">
        <w:rPr>
          <w:rFonts w:ascii="Gill Sans MT" w:hAnsi="Gill Sans MT" w:cstheme="minorBidi"/>
          <w:b/>
          <w:bCs/>
          <w:color w:val="2F5496" w:themeColor="accent1" w:themeShade="BF"/>
          <w:sz w:val="28"/>
          <w:szCs w:val="28"/>
        </w:rPr>
        <w:t xml:space="preserve">QMUL HEA Teaching Recognition Programme: </w:t>
      </w:r>
    </w:p>
    <w:p w14:paraId="588E4FC3" w14:textId="77777777" w:rsidR="00635924" w:rsidRPr="00883539" w:rsidRDefault="00635924" w:rsidP="206104EC">
      <w:pPr>
        <w:jc w:val="center"/>
        <w:textAlignment w:val="baseline"/>
        <w:rPr>
          <w:b/>
          <w:bCs/>
          <w:color w:val="2F5496" w:themeColor="accent1" w:themeShade="BF"/>
          <w:sz w:val="28"/>
          <w:szCs w:val="28"/>
          <w:lang w:eastAsia="en-GB"/>
        </w:rPr>
      </w:pPr>
      <w:r w:rsidRPr="00883539">
        <w:rPr>
          <w:b/>
          <w:bCs/>
          <w:color w:val="2F5496" w:themeColor="accent1" w:themeShade="BF"/>
          <w:sz w:val="28"/>
          <w:szCs w:val="28"/>
          <w:lang w:eastAsia="en-GB"/>
        </w:rPr>
        <w:t xml:space="preserve">Supporting Statement for Associate Fellowship (D1) Application </w:t>
      </w:r>
    </w:p>
    <w:p w14:paraId="6696C8F9" w14:textId="77777777" w:rsidR="00635924" w:rsidRPr="00883539" w:rsidRDefault="00635924" w:rsidP="206104EC">
      <w:pPr>
        <w:jc w:val="center"/>
        <w:textAlignment w:val="baseline"/>
        <w:rPr>
          <w:color w:val="2F5496" w:themeColor="accent1" w:themeShade="BF"/>
          <w:sz w:val="32"/>
          <w:szCs w:val="32"/>
          <w:lang w:eastAsia="en-GB"/>
        </w:rPr>
      </w:pPr>
    </w:p>
    <w:p w14:paraId="41A8F031" w14:textId="359D809B" w:rsidR="00635924" w:rsidRPr="00883539" w:rsidRDefault="00635924" w:rsidP="00635924">
      <w:r w:rsidRPr="00883539">
        <w:t>Thank you for agreeing to provide a supporting statement for a colleague who is applying for recognition of the quality of their teaching and/or support of students’ learning against the criteria of the Professional Standards Framework</w:t>
      </w:r>
      <w:r w:rsidR="1E848410" w:rsidRPr="00883539">
        <w:t xml:space="preserve"> 2023</w:t>
      </w:r>
      <w:r w:rsidRPr="00883539">
        <w:t xml:space="preserve"> (</w:t>
      </w:r>
      <w:bookmarkStart w:id="0" w:name="_Hlk58829357"/>
      <w:r w:rsidR="00C65230" w:rsidRPr="00883539">
        <w:fldChar w:fldCharType="begin"/>
      </w:r>
      <w:r w:rsidR="00C65230" w:rsidRPr="00883539">
        <w:instrText>HYPERLINK "https://www.heacademy.ac.uk/system/files/downloads/uk_professional_standards_framework.pdf"</w:instrText>
      </w:r>
      <w:r w:rsidR="00C65230" w:rsidRPr="00883539">
        <w:fldChar w:fldCharType="separate"/>
      </w:r>
      <w:r w:rsidRPr="00883539">
        <w:rPr>
          <w:rStyle w:val="Hyperlink"/>
        </w:rPr>
        <w:t>PSF</w:t>
      </w:r>
      <w:bookmarkEnd w:id="0"/>
      <w:r w:rsidR="00EC3CC7" w:rsidRPr="00883539">
        <w:rPr>
          <w:rStyle w:val="Hyperlink"/>
        </w:rPr>
        <w:t>2023</w:t>
      </w:r>
      <w:r w:rsidRPr="00883539">
        <w:rPr>
          <w:rStyle w:val="Hyperlink"/>
        </w:rPr>
        <w:t>)</w:t>
      </w:r>
      <w:r w:rsidR="00C65230" w:rsidRPr="00883539">
        <w:fldChar w:fldCharType="end"/>
      </w:r>
      <w:r w:rsidRPr="00883539">
        <w:t xml:space="preserve"> at Associate Fellowship category.  This guidance and the associated template have been designed to help you structure your supporting statement to provide the information required by the Teaching Recognition Programme (TRP). A template is provided for you at the end of this document to complete your supporting statement. </w:t>
      </w:r>
    </w:p>
    <w:p w14:paraId="09136BAF" w14:textId="77777777" w:rsidR="00635924" w:rsidRPr="00883539" w:rsidRDefault="00635924" w:rsidP="206104EC"/>
    <w:p w14:paraId="4916D0EC" w14:textId="77777777" w:rsidR="00635924" w:rsidRPr="00883539" w:rsidRDefault="00635924" w:rsidP="206104EC">
      <w:pPr>
        <w:rPr>
          <w:b/>
          <w:bCs/>
        </w:rPr>
      </w:pPr>
      <w:r w:rsidRPr="00883539">
        <w:rPr>
          <w:b/>
          <w:bCs/>
        </w:rPr>
        <w:t xml:space="preserve">What is the function of the supporting statement? </w:t>
      </w:r>
    </w:p>
    <w:p w14:paraId="0B59B7FE" w14:textId="77777777" w:rsidR="00635924" w:rsidRPr="00883539" w:rsidRDefault="00635924" w:rsidP="206104EC">
      <w:r w:rsidRPr="00883539">
        <w:t xml:space="preserve">Please note that the statement supporting an application for Fellowship is not the same as a job application reference. The award of Fellowship is based on peer recognition of professional practice and as such you are being asked to support this application as a valued peer who has expertise in teaching and learning in higher education (HE). </w:t>
      </w:r>
    </w:p>
    <w:p w14:paraId="0BF43EFA" w14:textId="77777777" w:rsidR="00635924" w:rsidRPr="00883539" w:rsidRDefault="00635924" w:rsidP="206104EC"/>
    <w:p w14:paraId="3420BD09" w14:textId="77777777" w:rsidR="00635924" w:rsidRPr="00883539" w:rsidRDefault="00635924" w:rsidP="206104EC">
      <w:r w:rsidRPr="00883539">
        <w:t xml:space="preserve">During the Fellowship review process the two independent supporting statements provided by the referees will be used to confirm that the submission presents a fair and accurate reflection of the applicant’s higher education practice. </w:t>
      </w:r>
    </w:p>
    <w:p w14:paraId="6700CF4B" w14:textId="77777777" w:rsidR="00635924" w:rsidRPr="00883539" w:rsidRDefault="00635924" w:rsidP="206104EC">
      <w:pPr>
        <w:rPr>
          <w:b/>
          <w:bCs/>
        </w:rPr>
      </w:pPr>
    </w:p>
    <w:p w14:paraId="251D65F6" w14:textId="77777777" w:rsidR="00635924" w:rsidRPr="00883539" w:rsidRDefault="00635924" w:rsidP="206104EC">
      <w:pPr>
        <w:rPr>
          <w:b/>
          <w:bCs/>
        </w:rPr>
      </w:pPr>
      <w:r w:rsidRPr="00883539">
        <w:rPr>
          <w:b/>
          <w:bCs/>
        </w:rPr>
        <w:t xml:space="preserve">Are you the right person to provide a supporting statement for the applicant? </w:t>
      </w:r>
    </w:p>
    <w:p w14:paraId="73DD4F8D" w14:textId="77777777" w:rsidR="00635924" w:rsidRPr="00883539" w:rsidRDefault="00635924" w:rsidP="00635924">
      <w:pPr>
        <w:rPr>
          <w:szCs w:val="22"/>
        </w:rPr>
      </w:pPr>
      <w:r w:rsidRPr="00883539">
        <w:rPr>
          <w:szCs w:val="22"/>
        </w:rPr>
        <w:t xml:space="preserve">You will be expected to have current or recent experience of working in higher education and will normally hold one of the four categories of Fellowship, although this is not essential. </w:t>
      </w:r>
    </w:p>
    <w:p w14:paraId="0C41D57A" w14:textId="56EFE6FD" w:rsidR="00635924" w:rsidRPr="00883539" w:rsidRDefault="00635924" w:rsidP="00635924">
      <w:r w:rsidRPr="00883539">
        <w:t xml:space="preserve">You will have worked closely with the applicant, have first-hand knowledge of </w:t>
      </w:r>
      <w:proofErr w:type="gramStart"/>
      <w:r w:rsidRPr="00883539">
        <w:t>their</w:t>
      </w:r>
      <w:proofErr w:type="gramEnd"/>
      <w:r w:rsidRPr="00883539">
        <w:t xml:space="preserve"> HE professional practice and will be in a position to comment on and substantiate the applicant’s record of effectiveness within the context in which they teach and/or support learning. You should be able to confirm that the applicant has represented their practice accurately and provide your opinion that they demonstrate the requirements Descriptor 1 criteria of the </w:t>
      </w:r>
      <w:r w:rsidRPr="00883539">
        <w:rPr>
          <w:b/>
          <w:bCs/>
        </w:rPr>
        <w:t xml:space="preserve">Professional Standards Framework </w:t>
      </w:r>
      <w:r w:rsidR="00C65230" w:rsidRPr="00883539">
        <w:rPr>
          <w:b/>
          <w:bCs/>
        </w:rPr>
        <w:t xml:space="preserve">2023 </w:t>
      </w:r>
      <w:r w:rsidRPr="00883539">
        <w:t>(PSF</w:t>
      </w:r>
      <w:r w:rsidR="43398794" w:rsidRPr="00883539">
        <w:t xml:space="preserve"> </w:t>
      </w:r>
      <w:r w:rsidR="00C65230" w:rsidRPr="00883539">
        <w:t>2023</w:t>
      </w:r>
      <w:r w:rsidRPr="00883539">
        <w:t xml:space="preserve">). </w:t>
      </w:r>
    </w:p>
    <w:p w14:paraId="54A76988" w14:textId="77777777" w:rsidR="00635924" w:rsidRPr="00883539" w:rsidRDefault="00635924" w:rsidP="00635924">
      <w:pPr>
        <w:rPr>
          <w:szCs w:val="22"/>
        </w:rPr>
      </w:pPr>
    </w:p>
    <w:p w14:paraId="358879CC" w14:textId="77777777" w:rsidR="00635924" w:rsidRPr="00883539" w:rsidRDefault="00635924" w:rsidP="00635924">
      <w:pPr>
        <w:rPr>
          <w:szCs w:val="22"/>
        </w:rPr>
      </w:pPr>
      <w:r w:rsidRPr="00883539">
        <w:rPr>
          <w:szCs w:val="22"/>
        </w:rPr>
        <w:t xml:space="preserve">The application for Fellowship (FHEA) is based on current and recent HE </w:t>
      </w:r>
      <w:proofErr w:type="gramStart"/>
      <w:r w:rsidRPr="00883539">
        <w:rPr>
          <w:szCs w:val="22"/>
        </w:rPr>
        <w:t>practice</w:t>
      </w:r>
      <w:proofErr w:type="gramEnd"/>
      <w:r w:rsidRPr="00883539">
        <w:rPr>
          <w:szCs w:val="22"/>
        </w:rPr>
        <w:t xml:space="preserve"> (usually within the last 3 years). If you no longer work with the applicant, it is important that you are familiar with their recent practice. You are required in the template to indicate how long you have worked together. </w:t>
      </w:r>
    </w:p>
    <w:p w14:paraId="4FB55675" w14:textId="77777777" w:rsidR="00635924" w:rsidRPr="00883539" w:rsidRDefault="00635924" w:rsidP="00635924">
      <w:pPr>
        <w:rPr>
          <w:szCs w:val="22"/>
        </w:rPr>
      </w:pPr>
      <w:r w:rsidRPr="00883539">
        <w:rPr>
          <w:szCs w:val="22"/>
        </w:rPr>
        <w:t xml:space="preserve">Please note that supporting statements for applications for Fellow should reflect professional </w:t>
      </w:r>
      <w:proofErr w:type="gramStart"/>
      <w:r w:rsidRPr="00883539">
        <w:rPr>
          <w:szCs w:val="22"/>
        </w:rPr>
        <w:t>relationships;</w:t>
      </w:r>
      <w:proofErr w:type="gramEnd"/>
      <w:r w:rsidRPr="00883539">
        <w:rPr>
          <w:szCs w:val="22"/>
        </w:rPr>
        <w:t xml:space="preserve"> i.e. not be from family members or based on personal friendships. The statement will be your independent and authentic account in support of the application.</w:t>
      </w:r>
    </w:p>
    <w:p w14:paraId="7AC2AE0D" w14:textId="77777777" w:rsidR="00635924" w:rsidRPr="00883539" w:rsidRDefault="00635924" w:rsidP="00635924">
      <w:pPr>
        <w:rPr>
          <w:szCs w:val="22"/>
        </w:rPr>
      </w:pPr>
    </w:p>
    <w:p w14:paraId="199C29FA" w14:textId="77777777" w:rsidR="00635924" w:rsidRPr="00883539" w:rsidRDefault="00635924" w:rsidP="00635924">
      <w:pPr>
        <w:rPr>
          <w:b/>
          <w:bCs/>
          <w:szCs w:val="22"/>
        </w:rPr>
      </w:pPr>
      <w:r w:rsidRPr="00883539">
        <w:rPr>
          <w:b/>
          <w:bCs/>
          <w:szCs w:val="22"/>
        </w:rPr>
        <w:lastRenderedPageBreak/>
        <w:t xml:space="preserve">What is required of the applicant? </w:t>
      </w:r>
    </w:p>
    <w:p w14:paraId="17031C09" w14:textId="77777777" w:rsidR="00635924" w:rsidRPr="00883539" w:rsidRDefault="00635924" w:rsidP="00635924">
      <w:pPr>
        <w:rPr>
          <w:szCs w:val="22"/>
        </w:rPr>
      </w:pPr>
      <w:r w:rsidRPr="00883539">
        <w:rPr>
          <w:szCs w:val="22"/>
        </w:rPr>
        <w:t>The applicant needs to provide one supporting statement together with their Account of Professional Practice (APP) which you should have read. This should be as follows:</w:t>
      </w:r>
    </w:p>
    <w:p w14:paraId="6D57524B" w14:textId="77777777" w:rsidR="00635924" w:rsidRPr="00883539" w:rsidRDefault="00635924" w:rsidP="00635924">
      <w:pPr>
        <w:pStyle w:val="ListParagraph"/>
        <w:numPr>
          <w:ilvl w:val="0"/>
          <w:numId w:val="1"/>
        </w:numPr>
        <w:spacing w:after="0" w:line="240" w:lineRule="auto"/>
        <w:rPr>
          <w:szCs w:val="22"/>
        </w:rPr>
      </w:pPr>
      <w:r w:rsidRPr="00883539">
        <w:rPr>
          <w:szCs w:val="22"/>
        </w:rPr>
        <w:t>A supporting statement from someone who has observed their teaching and/or support of students’ learning, but not their School Academic Development Mentor.</w:t>
      </w:r>
    </w:p>
    <w:p w14:paraId="49FCFCF5" w14:textId="2B8E3A86" w:rsidR="00635924" w:rsidRPr="00883539" w:rsidRDefault="00635924" w:rsidP="00635924">
      <w:pPr>
        <w:pStyle w:val="ListParagraph"/>
      </w:pPr>
      <w:r w:rsidRPr="00883539">
        <w:t xml:space="preserve">This reference should confirm the quality of the observation and confirm the statements made in the application about the applicant's teaching and/or support of students’ learning.  In addition, where possible, the reference should confirm that the statements align with the D1 dimensions and criteria </w:t>
      </w:r>
      <w:bookmarkStart w:id="1" w:name="_Hlk58832039"/>
      <w:r w:rsidRPr="00883539">
        <w:t xml:space="preserve">of the </w:t>
      </w:r>
      <w:hyperlink r:id="rId9">
        <w:r w:rsidRPr="00883539">
          <w:rPr>
            <w:rStyle w:val="Hyperlink"/>
          </w:rPr>
          <w:t>PSF</w:t>
        </w:r>
        <w:r w:rsidR="2DED7FDB" w:rsidRPr="00883539">
          <w:rPr>
            <w:rStyle w:val="Hyperlink"/>
          </w:rPr>
          <w:t xml:space="preserve"> </w:t>
        </w:r>
        <w:r w:rsidR="00C65230" w:rsidRPr="00883539">
          <w:rPr>
            <w:rStyle w:val="Hyperlink"/>
          </w:rPr>
          <w:t>2023</w:t>
        </w:r>
        <w:r w:rsidRPr="00883539">
          <w:rPr>
            <w:rStyle w:val="Hyperlink"/>
          </w:rPr>
          <w:t>.</w:t>
        </w:r>
      </w:hyperlink>
      <w:r w:rsidRPr="00883539">
        <w:t xml:space="preserve"> </w:t>
      </w:r>
      <w:bookmarkEnd w:id="1"/>
    </w:p>
    <w:p w14:paraId="09812AA2" w14:textId="77777777" w:rsidR="00635924" w:rsidRPr="00883539" w:rsidRDefault="00635924" w:rsidP="206104EC">
      <w:pPr>
        <w:tabs>
          <w:tab w:val="left" w:pos="567"/>
          <w:tab w:val="left" w:pos="8364"/>
        </w:tabs>
        <w:rPr>
          <w:rFonts w:cs="Rosario-Regular"/>
          <w:color w:val="000000" w:themeColor="text1"/>
        </w:rPr>
      </w:pPr>
    </w:p>
    <w:p w14:paraId="3B4D4458" w14:textId="67FF9598" w:rsidR="00635924" w:rsidRPr="00883539" w:rsidRDefault="00635924" w:rsidP="206104EC">
      <w:pPr>
        <w:tabs>
          <w:tab w:val="left" w:pos="567"/>
          <w:tab w:val="left" w:pos="8364"/>
        </w:tabs>
        <w:rPr>
          <w:rFonts w:cs="Rosario-Regular"/>
          <w:b/>
          <w:bCs/>
          <w:color w:val="000000" w:themeColor="text1"/>
        </w:rPr>
      </w:pPr>
      <w:r w:rsidRPr="00883539">
        <w:rPr>
          <w:rFonts w:cs="Rosario-Regular"/>
          <w:b/>
          <w:bCs/>
          <w:color w:val="000000" w:themeColor="text1"/>
        </w:rPr>
        <w:t>Requirements of Descriptor 1 (Associate Fellowship) of the Professional Standards Framework</w:t>
      </w:r>
      <w:r w:rsidR="7071B799" w:rsidRPr="00883539">
        <w:rPr>
          <w:rFonts w:cs="Rosario-Regular"/>
          <w:b/>
          <w:bCs/>
          <w:color w:val="000000" w:themeColor="text1"/>
        </w:rPr>
        <w:t xml:space="preserve"> 2023</w:t>
      </w:r>
    </w:p>
    <w:p w14:paraId="3EC9AACB" w14:textId="77777777" w:rsidR="005D2863" w:rsidRPr="00883539" w:rsidRDefault="009128AE" w:rsidP="206104EC">
      <w:pPr>
        <w:tabs>
          <w:tab w:val="left" w:pos="567"/>
          <w:tab w:val="left" w:pos="8364"/>
        </w:tabs>
        <w:spacing w:after="0" w:line="240" w:lineRule="auto"/>
        <w:rPr>
          <w:rFonts w:cs="Rosario-Regular"/>
          <w:color w:val="000000" w:themeColor="text1"/>
        </w:rPr>
      </w:pPr>
      <w:r w:rsidRPr="00883539">
        <w:rPr>
          <w:rFonts w:cs="Rosario-Regular"/>
          <w:b/>
          <w:bCs/>
          <w:color w:val="000000" w:themeColor="text1"/>
        </w:rPr>
        <w:t>Descriptor 1</w:t>
      </w:r>
      <w:r w:rsidRPr="00883539">
        <w:rPr>
          <w:rFonts w:cs="Rosario-Regular"/>
          <w:color w:val="000000" w:themeColor="text1"/>
        </w:rPr>
        <w:t xml:space="preserve"> is the basis for the award of </w:t>
      </w:r>
      <w:r w:rsidRPr="00883539">
        <w:rPr>
          <w:rFonts w:cs="Rosario-Regular"/>
          <w:b/>
          <w:bCs/>
          <w:color w:val="000000" w:themeColor="text1"/>
        </w:rPr>
        <w:t>Associate Fellowship</w:t>
      </w:r>
      <w:r w:rsidRPr="00883539">
        <w:rPr>
          <w:rFonts w:cs="Rosario-Regular"/>
          <w:color w:val="000000" w:themeColor="text1"/>
        </w:rPr>
        <w:t xml:space="preserve">. </w:t>
      </w:r>
    </w:p>
    <w:p w14:paraId="6003ACF5" w14:textId="77777777" w:rsidR="000A68E5" w:rsidRPr="00883539" w:rsidRDefault="000A68E5" w:rsidP="206104EC">
      <w:pPr>
        <w:tabs>
          <w:tab w:val="left" w:pos="567"/>
          <w:tab w:val="left" w:pos="8364"/>
        </w:tabs>
        <w:spacing w:after="0" w:line="240" w:lineRule="auto"/>
        <w:rPr>
          <w:rFonts w:cs="Rosario-Regular"/>
          <w:color w:val="000000" w:themeColor="text1"/>
        </w:rPr>
      </w:pPr>
    </w:p>
    <w:p w14:paraId="060AB15B" w14:textId="27CEE7F0" w:rsidR="009128AE" w:rsidRPr="00883539" w:rsidRDefault="009128AE" w:rsidP="206104EC">
      <w:pPr>
        <w:tabs>
          <w:tab w:val="left" w:pos="567"/>
          <w:tab w:val="left" w:pos="8364"/>
        </w:tabs>
        <w:spacing w:after="0" w:line="240" w:lineRule="auto"/>
        <w:rPr>
          <w:rFonts w:cs="Rosario-Regular"/>
          <w:color w:val="000000" w:themeColor="text1"/>
        </w:rPr>
      </w:pPr>
      <w:r w:rsidRPr="00883539">
        <w:rPr>
          <w:rFonts w:cs="Rosario-Regular"/>
          <w:color w:val="000000" w:themeColor="text1"/>
        </w:rPr>
        <w:t>Effectiveness of practice in teaching and/or support of learning is demonstrated through evidence to meet the three Descriptor 1 criteria statements, D1.1, D1.2 and D1.3, which are the basis for the award of Associate Fellowship. These criteria statements incorporate some specified (but not all 15) Dimensions as shown below:</w:t>
      </w:r>
    </w:p>
    <w:p w14:paraId="0DDEF813" w14:textId="77777777" w:rsidR="009128AE" w:rsidRPr="00883539" w:rsidRDefault="009128AE" w:rsidP="206104EC">
      <w:pPr>
        <w:tabs>
          <w:tab w:val="left" w:pos="567"/>
          <w:tab w:val="left" w:pos="8364"/>
        </w:tabs>
        <w:spacing w:after="0" w:line="240" w:lineRule="auto"/>
        <w:rPr>
          <w:rFonts w:cs="Rosario-Regular"/>
          <w:color w:val="000000" w:themeColor="text1"/>
        </w:rPr>
      </w:pPr>
    </w:p>
    <w:p w14:paraId="7B6EF8D4" w14:textId="77777777" w:rsidR="0063378C" w:rsidRPr="00883539" w:rsidRDefault="001C449E" w:rsidP="00491E72">
      <w:pPr>
        <w:tabs>
          <w:tab w:val="left" w:pos="567"/>
          <w:tab w:val="left" w:pos="8364"/>
        </w:tabs>
        <w:spacing w:after="0" w:line="240" w:lineRule="auto"/>
        <w:rPr>
          <w:rFonts w:cs="Rosario-Regular"/>
          <w:color w:val="000000" w:themeColor="text1"/>
        </w:rPr>
      </w:pPr>
      <w:r w:rsidRPr="00883539">
        <w:rPr>
          <w:rFonts w:cs="Rosario-Regular"/>
          <w:color w:val="000000" w:themeColor="text1"/>
        </w:rPr>
        <w:t xml:space="preserve">Descriptor 1 is suitable for individuals whose practice enables them to evidence some Dimensions. </w:t>
      </w:r>
      <w:r w:rsidRPr="00883539">
        <w:rPr>
          <w:rFonts w:cs="Rosario-Regular"/>
          <w:b/>
          <w:bCs/>
          <w:color w:val="000000" w:themeColor="text1"/>
        </w:rPr>
        <w:t>Effectiveness of practice in teaching and/or support of learning is demonstrated through evidence of:</w:t>
      </w:r>
      <w:r w:rsidRPr="00883539">
        <w:rPr>
          <w:rFonts w:cs="Rosario-Regular"/>
          <w:color w:val="000000" w:themeColor="text1"/>
        </w:rPr>
        <w:t xml:space="preserve"> </w:t>
      </w:r>
    </w:p>
    <w:p w14:paraId="54E3EFA2" w14:textId="77777777" w:rsidR="000161AD" w:rsidRPr="00883539" w:rsidRDefault="000161AD" w:rsidP="00491E72">
      <w:pPr>
        <w:tabs>
          <w:tab w:val="left" w:pos="567"/>
          <w:tab w:val="left" w:pos="8364"/>
        </w:tabs>
        <w:spacing w:after="0" w:line="240" w:lineRule="auto"/>
        <w:rPr>
          <w:rFonts w:cs="Rosario-Regular"/>
          <w:color w:val="000000" w:themeColor="text1"/>
        </w:rPr>
      </w:pPr>
    </w:p>
    <w:p w14:paraId="028998A1" w14:textId="7E45C001" w:rsidR="000161AD" w:rsidRPr="00883539" w:rsidRDefault="001C449E" w:rsidP="00491E72">
      <w:pPr>
        <w:tabs>
          <w:tab w:val="left" w:pos="567"/>
          <w:tab w:val="left" w:pos="8364"/>
        </w:tabs>
        <w:spacing w:after="0" w:line="240" w:lineRule="auto"/>
        <w:rPr>
          <w:rFonts w:cs="Rosario-Regular"/>
          <w:color w:val="000000" w:themeColor="text1"/>
        </w:rPr>
      </w:pPr>
      <w:r w:rsidRPr="00883539">
        <w:rPr>
          <w:rFonts w:cs="Rosario-Regular"/>
          <w:b/>
          <w:bCs/>
          <w:color w:val="000000" w:themeColor="text1"/>
        </w:rPr>
        <w:t>D1.1</w:t>
      </w:r>
      <w:r w:rsidRPr="00883539">
        <w:rPr>
          <w:rFonts w:cs="Rosario-Regular"/>
          <w:color w:val="000000" w:themeColor="text1"/>
        </w:rPr>
        <w:t xml:space="preserve">: use of appropriate Professional Values, including </w:t>
      </w:r>
      <w:r w:rsidRPr="00883539">
        <w:rPr>
          <w:rFonts w:cs="Rosario-Regular"/>
          <w:b/>
          <w:bCs/>
          <w:color w:val="000000" w:themeColor="text1"/>
        </w:rPr>
        <w:t>at least V1 and V3</w:t>
      </w:r>
      <w:r w:rsidRPr="00883539">
        <w:rPr>
          <w:rFonts w:cs="Rosario-Regular"/>
          <w:color w:val="000000" w:themeColor="text1"/>
        </w:rPr>
        <w:t xml:space="preserve"> </w:t>
      </w:r>
    </w:p>
    <w:p w14:paraId="68A0DCDC" w14:textId="77777777" w:rsidR="000161AD" w:rsidRPr="00883539" w:rsidRDefault="001C449E" w:rsidP="00491E72">
      <w:pPr>
        <w:tabs>
          <w:tab w:val="left" w:pos="567"/>
          <w:tab w:val="left" w:pos="8364"/>
        </w:tabs>
        <w:spacing w:after="0" w:line="240" w:lineRule="auto"/>
        <w:rPr>
          <w:rFonts w:cs="Rosario-Regular"/>
          <w:color w:val="000000" w:themeColor="text1"/>
        </w:rPr>
      </w:pPr>
      <w:r w:rsidRPr="00883539">
        <w:rPr>
          <w:rFonts w:cs="Rosario-Regular"/>
          <w:b/>
          <w:bCs/>
          <w:color w:val="000000" w:themeColor="text1"/>
        </w:rPr>
        <w:t>D1.2</w:t>
      </w:r>
      <w:r w:rsidRPr="00883539">
        <w:rPr>
          <w:rFonts w:cs="Rosario-Regular"/>
          <w:color w:val="000000" w:themeColor="text1"/>
        </w:rPr>
        <w:t xml:space="preserve">: application of appropriate Core Knowledge, </w:t>
      </w:r>
      <w:r w:rsidRPr="00883539">
        <w:rPr>
          <w:rFonts w:cs="Rosario-Regular"/>
          <w:b/>
          <w:bCs/>
          <w:color w:val="000000" w:themeColor="text1"/>
        </w:rPr>
        <w:t>including at least K1, K2 and K3</w:t>
      </w:r>
      <w:r w:rsidRPr="00883539">
        <w:rPr>
          <w:rFonts w:cs="Rosario-Regular"/>
          <w:color w:val="000000" w:themeColor="text1"/>
        </w:rPr>
        <w:t xml:space="preserve"> </w:t>
      </w:r>
    </w:p>
    <w:p w14:paraId="18EE7E63" w14:textId="73B101D9" w:rsidR="00491E72" w:rsidRPr="00883539" w:rsidRDefault="001C449E" w:rsidP="00491E72">
      <w:pPr>
        <w:tabs>
          <w:tab w:val="left" w:pos="567"/>
          <w:tab w:val="left" w:pos="8364"/>
        </w:tabs>
        <w:spacing w:after="0" w:line="240" w:lineRule="auto"/>
        <w:rPr>
          <w:rFonts w:cs="Rosario-Regular"/>
          <w:color w:val="000000" w:themeColor="text1"/>
        </w:rPr>
      </w:pPr>
      <w:r w:rsidRPr="00883539">
        <w:rPr>
          <w:rFonts w:cs="Rosario-Regular"/>
          <w:b/>
          <w:bCs/>
          <w:color w:val="000000" w:themeColor="text1"/>
        </w:rPr>
        <w:t>D1.3</w:t>
      </w:r>
      <w:r w:rsidRPr="00883539">
        <w:rPr>
          <w:rFonts w:cs="Rosario-Regular"/>
          <w:color w:val="000000" w:themeColor="text1"/>
        </w:rPr>
        <w:t xml:space="preserve">: effective and inclusive practice in at least </w:t>
      </w:r>
      <w:r w:rsidRPr="00883539">
        <w:rPr>
          <w:rFonts w:cs="Rosario-Regular"/>
          <w:b/>
          <w:bCs/>
          <w:color w:val="000000" w:themeColor="text1"/>
        </w:rPr>
        <w:t>two of the five Areas of Activity</w:t>
      </w:r>
    </w:p>
    <w:p w14:paraId="320EFB7C" w14:textId="77777777" w:rsidR="00491E72" w:rsidRPr="00883539" w:rsidRDefault="00491E72" w:rsidP="00491E72">
      <w:pPr>
        <w:tabs>
          <w:tab w:val="left" w:pos="567"/>
          <w:tab w:val="left" w:pos="8364"/>
        </w:tabs>
        <w:spacing w:after="0" w:line="240" w:lineRule="auto"/>
        <w:rPr>
          <w:rFonts w:cs="Rosario-Regular"/>
          <w:color w:val="000000" w:themeColor="text1"/>
        </w:rPr>
      </w:pPr>
    </w:p>
    <w:p w14:paraId="13B70267" w14:textId="10734AF3" w:rsidR="00635924" w:rsidRPr="00883539" w:rsidRDefault="00FE767E" w:rsidP="00491E72">
      <w:pPr>
        <w:tabs>
          <w:tab w:val="left" w:pos="567"/>
          <w:tab w:val="left" w:pos="8364"/>
        </w:tabs>
        <w:spacing w:after="0" w:line="240" w:lineRule="auto"/>
        <w:rPr>
          <w:rFonts w:cs="Rosario-Regular"/>
          <w:color w:val="000000" w:themeColor="text1"/>
        </w:rPr>
      </w:pPr>
      <w:r w:rsidRPr="00883539">
        <w:rPr>
          <w:rFonts w:cs="Rosario-Regular"/>
          <w:color w:val="000000" w:themeColor="text1"/>
        </w:rPr>
        <w:t xml:space="preserve">Descriptor 1 only requires evidence of effective practice for specific PSF 2023 Dimensions, not all 15 Dimensions as shown </w:t>
      </w:r>
      <w:r w:rsidR="00491E72" w:rsidRPr="00883539">
        <w:rPr>
          <w:rFonts w:cs="Rosario-Regular"/>
          <w:color w:val="000000" w:themeColor="text1"/>
        </w:rPr>
        <w:t>above.</w:t>
      </w:r>
    </w:p>
    <w:p w14:paraId="440C7D52" w14:textId="77777777" w:rsidR="00491E72" w:rsidRPr="00883539" w:rsidRDefault="00491E72" w:rsidP="00491E72">
      <w:pPr>
        <w:tabs>
          <w:tab w:val="left" w:pos="567"/>
          <w:tab w:val="left" w:pos="8364"/>
        </w:tabs>
        <w:spacing w:after="0" w:line="240" w:lineRule="auto"/>
        <w:rPr>
          <w:rFonts w:cs="Rosario-Regular"/>
          <w:color w:val="000000" w:themeColor="text1"/>
        </w:rPr>
      </w:pPr>
    </w:p>
    <w:p w14:paraId="6EE3E309" w14:textId="07358492" w:rsidR="00635924" w:rsidRPr="00883539" w:rsidRDefault="00635924" w:rsidP="1465B280">
      <w:pPr>
        <w:tabs>
          <w:tab w:val="left" w:pos="567"/>
          <w:tab w:val="left" w:pos="8364"/>
        </w:tabs>
        <w:rPr>
          <w:rFonts w:cs="Rosario-Regular"/>
          <w:color w:val="000000" w:themeColor="text1"/>
        </w:rPr>
      </w:pPr>
      <w:r w:rsidRPr="00883539">
        <w:rPr>
          <w:rFonts w:cs="Rosario-Regular"/>
          <w:color w:val="000000" w:themeColor="text1"/>
        </w:rPr>
        <w:t>Therefore, for the award of</w:t>
      </w:r>
      <w:r w:rsidRPr="00883539">
        <w:rPr>
          <w:rFonts w:cs="Rosario-Regular"/>
          <w:b/>
          <w:bCs/>
          <w:color w:val="000000" w:themeColor="text1"/>
        </w:rPr>
        <w:t xml:space="preserve"> Associate Fellow</w:t>
      </w:r>
      <w:r w:rsidRPr="00883539">
        <w:rPr>
          <w:rFonts w:cs="Rosario-Regular"/>
          <w:color w:val="000000" w:themeColor="text1"/>
        </w:rPr>
        <w:t xml:space="preserve">, the applicant must demonstrate that </w:t>
      </w:r>
      <w:proofErr w:type="gramStart"/>
      <w:r w:rsidRPr="00883539">
        <w:rPr>
          <w:rFonts w:cs="Rosario-Regular"/>
          <w:color w:val="000000" w:themeColor="text1"/>
        </w:rPr>
        <w:t>their</w:t>
      </w:r>
      <w:proofErr w:type="gramEnd"/>
      <w:r w:rsidRPr="00883539">
        <w:rPr>
          <w:rFonts w:cs="Rosario-Regular"/>
          <w:color w:val="000000" w:themeColor="text1"/>
        </w:rPr>
        <w:t xml:space="preserve"> HE practice evidences </w:t>
      </w:r>
      <w:r w:rsidR="001A15C6" w:rsidRPr="00883539">
        <w:rPr>
          <w:rFonts w:cs="Rosario-Regular"/>
          <w:color w:val="000000" w:themeColor="text1"/>
        </w:rPr>
        <w:t xml:space="preserve">of effective and inclusive practice in </w:t>
      </w:r>
      <w:r w:rsidR="001A15C6" w:rsidRPr="00883539">
        <w:rPr>
          <w:rFonts w:cs="Rosario-Regular"/>
          <w:b/>
          <w:bCs/>
          <w:color w:val="000000" w:themeColor="text1"/>
        </w:rPr>
        <w:t xml:space="preserve">at least </w:t>
      </w:r>
      <w:r w:rsidRPr="00883539">
        <w:rPr>
          <w:rFonts w:cs="Rosario-Regular"/>
          <w:b/>
          <w:bCs/>
          <w:color w:val="000000" w:themeColor="text1"/>
        </w:rPr>
        <w:t>two (2) Areas of Activity</w:t>
      </w:r>
      <w:r w:rsidRPr="00883539">
        <w:rPr>
          <w:rFonts w:cs="Rosario-Regular"/>
          <w:color w:val="000000" w:themeColor="text1"/>
        </w:rPr>
        <w:t xml:space="preserve">, </w:t>
      </w:r>
      <w:r w:rsidR="00C019E6" w:rsidRPr="00883539">
        <w:rPr>
          <w:rFonts w:cs="Rosario-Regular"/>
          <w:color w:val="000000" w:themeColor="text1"/>
        </w:rPr>
        <w:t>application</w:t>
      </w:r>
      <w:r w:rsidRPr="00883539">
        <w:rPr>
          <w:rFonts w:cs="Rosario-Regular"/>
          <w:color w:val="000000" w:themeColor="text1"/>
        </w:rPr>
        <w:t xml:space="preserve"> of </w:t>
      </w:r>
      <w:r w:rsidR="00C019E6" w:rsidRPr="00883539">
        <w:rPr>
          <w:rFonts w:cs="Rosario-Regular"/>
          <w:color w:val="000000" w:themeColor="text1"/>
        </w:rPr>
        <w:t xml:space="preserve">appropriate </w:t>
      </w:r>
      <w:r w:rsidRPr="00883539">
        <w:rPr>
          <w:rFonts w:cs="Rosario-Regular"/>
          <w:color w:val="000000" w:themeColor="text1"/>
        </w:rPr>
        <w:t>Core Knowledge</w:t>
      </w:r>
      <w:r w:rsidR="00C019E6" w:rsidRPr="00883539">
        <w:rPr>
          <w:rFonts w:cs="Rosario-Regular"/>
          <w:color w:val="000000" w:themeColor="text1"/>
        </w:rPr>
        <w:t>,</w:t>
      </w:r>
      <w:r w:rsidR="00C019E6" w:rsidRPr="00883539">
        <w:rPr>
          <w:rFonts w:cs="Rosario-Regular"/>
          <w:b/>
          <w:bCs/>
          <w:color w:val="000000" w:themeColor="text1"/>
        </w:rPr>
        <w:t xml:space="preserve"> including at least </w:t>
      </w:r>
      <w:r w:rsidRPr="00883539">
        <w:rPr>
          <w:rFonts w:cs="Rosario-Regular"/>
          <w:b/>
          <w:bCs/>
          <w:color w:val="000000" w:themeColor="text1"/>
        </w:rPr>
        <w:t>K1</w:t>
      </w:r>
      <w:r w:rsidR="007C6047" w:rsidRPr="00883539">
        <w:rPr>
          <w:rFonts w:cs="Rosario-Regular"/>
          <w:b/>
          <w:bCs/>
          <w:color w:val="000000" w:themeColor="text1"/>
        </w:rPr>
        <w:t xml:space="preserve">, </w:t>
      </w:r>
      <w:r w:rsidRPr="00883539">
        <w:rPr>
          <w:rFonts w:cs="Rosario-Regular"/>
          <w:b/>
          <w:bCs/>
          <w:color w:val="000000" w:themeColor="text1"/>
        </w:rPr>
        <w:t>K2,</w:t>
      </w:r>
      <w:r w:rsidR="007C6047" w:rsidRPr="00883539">
        <w:rPr>
          <w:rFonts w:cs="Rosario-Regular"/>
          <w:b/>
          <w:bCs/>
          <w:color w:val="000000" w:themeColor="text1"/>
        </w:rPr>
        <w:t xml:space="preserve"> and K3</w:t>
      </w:r>
      <w:r w:rsidRPr="00883539">
        <w:rPr>
          <w:rFonts w:cs="Rosario-Regular"/>
          <w:color w:val="000000" w:themeColor="text1"/>
        </w:rPr>
        <w:t xml:space="preserve"> </w:t>
      </w:r>
      <w:r w:rsidR="006F3F67" w:rsidRPr="00883539">
        <w:rPr>
          <w:rFonts w:cs="Rosario-Regular"/>
          <w:color w:val="000000" w:themeColor="text1"/>
        </w:rPr>
        <w:t xml:space="preserve">and use of </w:t>
      </w:r>
      <w:r w:rsidR="00EF4A8E" w:rsidRPr="00883539">
        <w:rPr>
          <w:rFonts w:cs="Rosario-Regular"/>
          <w:b/>
          <w:bCs/>
          <w:color w:val="000000" w:themeColor="text1"/>
        </w:rPr>
        <w:t>effective and inclusive practice in at least two of the five Areas of Activity</w:t>
      </w:r>
      <w:r w:rsidR="00C27E06" w:rsidRPr="00883539">
        <w:rPr>
          <w:rFonts w:cs="Rosario-Regular"/>
          <w:b/>
          <w:bCs/>
          <w:color w:val="000000" w:themeColor="text1"/>
        </w:rPr>
        <w:t>.</w:t>
      </w:r>
    </w:p>
    <w:p w14:paraId="3789C442" w14:textId="77777777" w:rsidR="00635924" w:rsidRPr="00883539" w:rsidRDefault="00635924" w:rsidP="206104EC">
      <w:pPr>
        <w:tabs>
          <w:tab w:val="left" w:pos="567"/>
          <w:tab w:val="left" w:pos="8364"/>
        </w:tabs>
        <w:rPr>
          <w:rFonts w:cs="Rosario-Regular"/>
          <w:b/>
          <w:bCs/>
          <w:color w:val="000000" w:themeColor="text1"/>
        </w:rPr>
      </w:pPr>
    </w:p>
    <w:p w14:paraId="3B3AF8B6" w14:textId="77777777" w:rsidR="00635924" w:rsidRPr="00883539" w:rsidRDefault="00635924" w:rsidP="206104EC">
      <w:pPr>
        <w:tabs>
          <w:tab w:val="left" w:pos="567"/>
          <w:tab w:val="left" w:pos="8364"/>
        </w:tabs>
        <w:rPr>
          <w:rFonts w:cs="Rosario-Regular"/>
          <w:color w:val="000000" w:themeColor="text1"/>
        </w:rPr>
      </w:pPr>
      <w:r w:rsidRPr="00883539">
        <w:rPr>
          <w:rFonts w:cs="Rosario-Regular"/>
          <w:b/>
          <w:bCs/>
          <w:color w:val="000000" w:themeColor="text1"/>
        </w:rPr>
        <w:t xml:space="preserve">Format of the supporting statement </w:t>
      </w:r>
    </w:p>
    <w:p w14:paraId="606424B3" w14:textId="77777777" w:rsidR="00635924" w:rsidRPr="00883539" w:rsidRDefault="00635924" w:rsidP="206104EC">
      <w:pPr>
        <w:tabs>
          <w:tab w:val="left" w:pos="567"/>
          <w:tab w:val="left" w:pos="8364"/>
        </w:tabs>
        <w:rPr>
          <w:rFonts w:cs="Sanchez-Regular"/>
          <w:color w:val="000000" w:themeColor="text1"/>
        </w:rPr>
      </w:pPr>
      <w:r w:rsidRPr="00883539">
        <w:rPr>
          <w:rFonts w:cs="Rosario-Regular"/>
          <w:color w:val="000000" w:themeColor="text1"/>
        </w:rPr>
        <w:t xml:space="preserve">A template is provided below for you to complete your supporting statement. </w:t>
      </w:r>
      <w:r w:rsidRPr="00883539">
        <w:rPr>
          <w:rFonts w:cs="Sanchez-Regular"/>
          <w:color w:val="000000" w:themeColor="text1"/>
        </w:rPr>
        <w:t xml:space="preserve">There is no specified format for the statement, and we are not expecting it to be long (we </w:t>
      </w:r>
      <w:r w:rsidRPr="00883539">
        <w:t>suggest approx. 400 words)</w:t>
      </w:r>
      <w:r w:rsidRPr="00883539">
        <w:rPr>
          <w:rFonts w:cs="Sanchez-Regular"/>
          <w:color w:val="000000" w:themeColor="text1"/>
        </w:rPr>
        <w:t>. Its main purpose is to confirm and support the application.</w:t>
      </w:r>
    </w:p>
    <w:p w14:paraId="7CE0C4E9" w14:textId="45E6F622" w:rsidR="00635924" w:rsidRPr="00883539" w:rsidRDefault="00635924" w:rsidP="4C038E5B">
      <w:pPr>
        <w:tabs>
          <w:tab w:val="left" w:pos="567"/>
          <w:tab w:val="left" w:pos="8364"/>
        </w:tabs>
        <w:rPr>
          <w:rFonts w:cs="Rosario-Regular"/>
          <w:color w:val="000000" w:themeColor="text1"/>
        </w:rPr>
      </w:pPr>
      <w:r w:rsidRPr="00883539">
        <w:rPr>
          <w:rFonts w:cs="Rosario-Regular"/>
          <w:color w:val="000000" w:themeColor="text1"/>
        </w:rPr>
        <w:t>It would be helpful if you could link your comments to aspects of the PSF</w:t>
      </w:r>
      <w:r w:rsidR="044BCBF6" w:rsidRPr="00883539">
        <w:rPr>
          <w:rFonts w:cs="Rosario-Regular"/>
          <w:color w:val="000000" w:themeColor="text1"/>
        </w:rPr>
        <w:t xml:space="preserve"> </w:t>
      </w:r>
      <w:r w:rsidR="00C65230" w:rsidRPr="00883539">
        <w:rPr>
          <w:rFonts w:cs="Rosario-Regular"/>
          <w:color w:val="000000" w:themeColor="text1"/>
        </w:rPr>
        <w:t>2023</w:t>
      </w:r>
      <w:r w:rsidRPr="00883539">
        <w:rPr>
          <w:rFonts w:cs="Rosario-Regular"/>
          <w:color w:val="000000" w:themeColor="text1"/>
        </w:rPr>
        <w:t xml:space="preserve"> in your supporting statement. </w:t>
      </w:r>
      <w:r w:rsidRPr="00883539">
        <w:t>In addition, it is important that you comment on the</w:t>
      </w:r>
      <w:r w:rsidRPr="00883539">
        <w:rPr>
          <w:rFonts w:cs="Rosario-Regular"/>
          <w:color w:val="000000" w:themeColor="text1"/>
        </w:rPr>
        <w:t xml:space="preserve"> </w:t>
      </w:r>
      <w:r w:rsidRPr="00883539">
        <w:t>following in your supporting statement:</w:t>
      </w:r>
    </w:p>
    <w:p w14:paraId="55EF0F56" w14:textId="77777777" w:rsidR="00635924" w:rsidRPr="00883539" w:rsidRDefault="00635924" w:rsidP="206104EC">
      <w:pPr>
        <w:pStyle w:val="ListParagraph"/>
        <w:numPr>
          <w:ilvl w:val="0"/>
          <w:numId w:val="6"/>
        </w:numPr>
        <w:tabs>
          <w:tab w:val="left" w:pos="567"/>
          <w:tab w:val="left" w:pos="8364"/>
        </w:tabs>
        <w:spacing w:after="0" w:line="240" w:lineRule="auto"/>
      </w:pPr>
      <w:r w:rsidRPr="00883539">
        <w:t>your own experience of the applicant’s recent (within the past five years) Higher Education (HE) practice</w:t>
      </w:r>
    </w:p>
    <w:p w14:paraId="4F2C3746" w14:textId="77777777" w:rsidR="00635924" w:rsidRPr="00883539" w:rsidRDefault="00635924" w:rsidP="206104EC">
      <w:pPr>
        <w:pStyle w:val="ListParagraph"/>
        <w:numPr>
          <w:ilvl w:val="0"/>
          <w:numId w:val="6"/>
        </w:numPr>
        <w:tabs>
          <w:tab w:val="left" w:pos="567"/>
          <w:tab w:val="left" w:pos="8364"/>
        </w:tabs>
        <w:spacing w:after="0" w:line="240" w:lineRule="auto"/>
      </w:pPr>
      <w:r w:rsidRPr="00883539">
        <w:lastRenderedPageBreak/>
        <w:t>if you have been involved in peer observation of the applicant’s teaching and/or</w:t>
      </w:r>
      <w:r w:rsidRPr="00883539">
        <w:rPr>
          <w:rFonts w:cs="Rosario-Regular"/>
          <w:color w:val="000000" w:themeColor="text1"/>
        </w:rPr>
        <w:t xml:space="preserve"> </w:t>
      </w:r>
      <w:r w:rsidRPr="00883539">
        <w:t>support of learning, please draw on examples from this</w:t>
      </w:r>
    </w:p>
    <w:p w14:paraId="6E515AE2" w14:textId="77777777" w:rsidR="00635924" w:rsidRPr="00883539" w:rsidRDefault="00635924" w:rsidP="206104EC">
      <w:pPr>
        <w:pStyle w:val="ListParagraph"/>
        <w:numPr>
          <w:ilvl w:val="0"/>
          <w:numId w:val="6"/>
        </w:numPr>
        <w:tabs>
          <w:tab w:val="left" w:pos="567"/>
          <w:tab w:val="left" w:pos="8364"/>
        </w:tabs>
        <w:spacing w:after="0" w:line="240" w:lineRule="auto"/>
      </w:pPr>
      <w:r w:rsidRPr="00883539">
        <w:t>any good or innovative practice and/or contribution to developments by the applicant</w:t>
      </w:r>
      <w:r w:rsidRPr="00883539">
        <w:rPr>
          <w:rFonts w:cs="Rosario-Regular"/>
          <w:color w:val="000000" w:themeColor="text1"/>
        </w:rPr>
        <w:t xml:space="preserve"> </w:t>
      </w:r>
      <w:r w:rsidRPr="00883539">
        <w:t>in teaching and/or supporting learning within their discipline as appropriate</w:t>
      </w:r>
    </w:p>
    <w:p w14:paraId="421883DE" w14:textId="77777777" w:rsidR="00635924" w:rsidRPr="00883539" w:rsidRDefault="00635924" w:rsidP="206104EC">
      <w:pPr>
        <w:pStyle w:val="ListParagraph"/>
        <w:numPr>
          <w:ilvl w:val="0"/>
          <w:numId w:val="6"/>
        </w:numPr>
        <w:tabs>
          <w:tab w:val="left" w:pos="567"/>
          <w:tab w:val="left" w:pos="8364"/>
        </w:tabs>
        <w:spacing w:after="0" w:line="240" w:lineRule="auto"/>
        <w:rPr>
          <w:rFonts w:cs="Rosario-Regular"/>
          <w:color w:val="000000" w:themeColor="text1"/>
        </w:rPr>
      </w:pPr>
      <w:r w:rsidRPr="00883539">
        <w:t>your perspective on the practical examples provided within the application to illustrate</w:t>
      </w:r>
      <w:r w:rsidRPr="00883539">
        <w:rPr>
          <w:rFonts w:cs="Rosario-Regular"/>
          <w:color w:val="000000" w:themeColor="text1"/>
        </w:rPr>
        <w:t xml:space="preserve"> </w:t>
      </w:r>
      <w:r w:rsidRPr="00883539">
        <w:t>the requirements of Associate Fellow.</w:t>
      </w:r>
    </w:p>
    <w:p w14:paraId="4187A78D" w14:textId="77777777" w:rsidR="00635924" w:rsidRPr="00883539" w:rsidRDefault="00635924" w:rsidP="206104EC">
      <w:pPr>
        <w:tabs>
          <w:tab w:val="left" w:pos="567"/>
          <w:tab w:val="left" w:pos="8364"/>
        </w:tabs>
        <w:rPr>
          <w:rFonts w:eastAsiaTheme="majorEastAsia" w:cstheme="majorBidi"/>
          <w:color w:val="2F5496" w:themeColor="accent1" w:themeShade="BF"/>
        </w:rPr>
      </w:pPr>
    </w:p>
    <w:p w14:paraId="0C33A624" w14:textId="77777777" w:rsidR="00635924" w:rsidRPr="00883539" w:rsidRDefault="00635924" w:rsidP="206104EC">
      <w:pPr>
        <w:tabs>
          <w:tab w:val="left" w:pos="567"/>
          <w:tab w:val="left" w:pos="8364"/>
        </w:tabs>
        <w:rPr>
          <w:rFonts w:cs="Sanchez-Regular"/>
          <w:color w:val="000000" w:themeColor="text1"/>
        </w:rPr>
      </w:pPr>
      <w:r w:rsidRPr="00883539">
        <w:rPr>
          <w:rFonts w:cs="Sanchez-Regular"/>
          <w:b/>
          <w:bCs/>
          <w:color w:val="000000" w:themeColor="text1"/>
        </w:rPr>
        <w:t xml:space="preserve">After completing your supporting statement </w:t>
      </w:r>
    </w:p>
    <w:p w14:paraId="3479655B" w14:textId="77777777" w:rsidR="00635924" w:rsidRPr="00883539" w:rsidRDefault="00635924" w:rsidP="206104EC">
      <w:pPr>
        <w:tabs>
          <w:tab w:val="left" w:pos="567"/>
          <w:tab w:val="left" w:pos="8364"/>
        </w:tabs>
        <w:rPr>
          <w:rFonts w:cs="Sanchez-Regular"/>
          <w:color w:val="000000" w:themeColor="text1"/>
        </w:rPr>
      </w:pPr>
      <w:r w:rsidRPr="00883539">
        <w:rPr>
          <w:rFonts w:cs="Sanchez-Regular"/>
          <w:color w:val="000000" w:themeColor="text1"/>
        </w:rPr>
        <w:t>Once you have completed the supporting statement template, please return it to the applicant. The applicant will submit the supporting statement together with their APP.</w:t>
      </w:r>
    </w:p>
    <w:p w14:paraId="30322954" w14:textId="77777777" w:rsidR="00635924" w:rsidRPr="00883539" w:rsidRDefault="00635924" w:rsidP="00635924">
      <w:pPr>
        <w:tabs>
          <w:tab w:val="left" w:pos="567"/>
          <w:tab w:val="left" w:pos="8364"/>
        </w:tabs>
        <w:rPr>
          <w:rFonts w:eastAsia="Calibri"/>
          <w:color w:val="000000" w:themeColor="text1"/>
        </w:rPr>
      </w:pPr>
    </w:p>
    <w:p w14:paraId="0F684A1E" w14:textId="77777777" w:rsidR="00635924" w:rsidRPr="00883539" w:rsidRDefault="00635924" w:rsidP="206104EC">
      <w:pPr>
        <w:tabs>
          <w:tab w:val="left" w:pos="567"/>
          <w:tab w:val="left" w:pos="8364"/>
        </w:tabs>
        <w:rPr>
          <w:rFonts w:cs="Sanchez-Regular"/>
          <w:color w:val="000000" w:themeColor="text1"/>
        </w:rPr>
      </w:pPr>
      <w:r w:rsidRPr="00883539">
        <w:rPr>
          <w:rFonts w:cs="Sanchez-Regular"/>
          <w:b/>
          <w:bCs/>
          <w:color w:val="000000" w:themeColor="text1"/>
        </w:rPr>
        <w:t xml:space="preserve">Quality Assurance Process </w:t>
      </w:r>
    </w:p>
    <w:p w14:paraId="2EF02921" w14:textId="77777777" w:rsidR="00635924" w:rsidRPr="00883539" w:rsidRDefault="00635924" w:rsidP="206104EC">
      <w:pPr>
        <w:tabs>
          <w:tab w:val="left" w:pos="567"/>
          <w:tab w:val="left" w:pos="8364"/>
        </w:tabs>
        <w:rPr>
          <w:rFonts w:cs="Sanchez-Regular"/>
          <w:color w:val="000000" w:themeColor="text1"/>
        </w:rPr>
      </w:pPr>
      <w:r w:rsidRPr="00883539">
        <w:rPr>
          <w:rFonts w:cs="Sanchez-Regular"/>
          <w:color w:val="000000" w:themeColor="text1"/>
        </w:rPr>
        <w:t xml:space="preserve">As part of the </w:t>
      </w:r>
      <w:proofErr w:type="gramStart"/>
      <w:r w:rsidRPr="00883539">
        <w:rPr>
          <w:rFonts w:cs="Sanchez-Regular"/>
          <w:color w:val="000000" w:themeColor="text1"/>
        </w:rPr>
        <w:t>process</w:t>
      </w:r>
      <w:proofErr w:type="gramEnd"/>
      <w:r w:rsidRPr="00883539">
        <w:rPr>
          <w:rFonts w:cs="Sanchez-Regular"/>
          <w:color w:val="000000" w:themeColor="text1"/>
        </w:rPr>
        <w:t xml:space="preserve"> you will be asked to confirm that you have written the supporting statement yourself and that the information you have provided has been written specifically for this applicant. </w:t>
      </w:r>
    </w:p>
    <w:p w14:paraId="4E66B4B9" w14:textId="77777777" w:rsidR="00635924" w:rsidRPr="00883539" w:rsidRDefault="00635924" w:rsidP="206104EC">
      <w:pPr>
        <w:tabs>
          <w:tab w:val="left" w:pos="567"/>
          <w:tab w:val="left" w:pos="8364"/>
        </w:tabs>
        <w:rPr>
          <w:rFonts w:cs="Sanchez-Regular"/>
          <w:color w:val="000000" w:themeColor="text1"/>
        </w:rPr>
      </w:pPr>
    </w:p>
    <w:p w14:paraId="552FFFF6" w14:textId="77777777" w:rsidR="00635924" w:rsidRPr="00883539" w:rsidRDefault="00635924" w:rsidP="206104EC">
      <w:pPr>
        <w:tabs>
          <w:tab w:val="left" w:pos="567"/>
          <w:tab w:val="left" w:pos="8364"/>
        </w:tabs>
        <w:rPr>
          <w:rFonts w:cs="Sanchez-Regular"/>
          <w:color w:val="000000" w:themeColor="text1"/>
        </w:rPr>
      </w:pPr>
      <w:r w:rsidRPr="00883539">
        <w:rPr>
          <w:rFonts w:cs="Sanchez-Regular"/>
          <w:color w:val="000000" w:themeColor="text1"/>
        </w:rPr>
        <w:t>As part of ongoing quality assurance processes, the TRP may check the references for individual authenticity by means of textual review in Turnitin.com. In addition to the use of anti-plagiarism software, some individuals may be contacted to confirm that the supporting statement submitted by the applicant is the statement that they have prepared and completed. If the professional integrity of the supporting statement is in question, the statement will not be accepted.</w:t>
      </w:r>
    </w:p>
    <w:p w14:paraId="2D7B69A5" w14:textId="77777777" w:rsidR="00635924" w:rsidRPr="00883539" w:rsidRDefault="00635924" w:rsidP="206104EC">
      <w:pPr>
        <w:tabs>
          <w:tab w:val="left" w:pos="567"/>
          <w:tab w:val="left" w:pos="8364"/>
        </w:tabs>
        <w:rPr>
          <w:rFonts w:cs="Sanchez-Regular"/>
          <w:color w:val="000000" w:themeColor="text1"/>
        </w:rPr>
      </w:pPr>
    </w:p>
    <w:p w14:paraId="72909A48" w14:textId="77777777" w:rsidR="00635924" w:rsidRPr="00883539" w:rsidRDefault="00635924" w:rsidP="206104EC">
      <w:pPr>
        <w:tabs>
          <w:tab w:val="left" w:pos="567"/>
          <w:tab w:val="left" w:pos="8364"/>
        </w:tabs>
        <w:rPr>
          <w:rFonts w:cs="Sanchez-Regular"/>
          <w:color w:val="000000" w:themeColor="text1"/>
        </w:rPr>
      </w:pPr>
      <w:r w:rsidRPr="00883539">
        <w:rPr>
          <w:rFonts w:cs="Sanchez-Regular"/>
          <w:color w:val="000000" w:themeColor="text1"/>
        </w:rPr>
        <w:t>Again, thank you for providing this supporting statement. The template starts on the next page.</w:t>
      </w:r>
    </w:p>
    <w:p w14:paraId="307BB6F7" w14:textId="77777777" w:rsidR="00635924" w:rsidRPr="00883539" w:rsidRDefault="00635924" w:rsidP="206104EC"/>
    <w:p w14:paraId="1526F07C" w14:textId="77777777" w:rsidR="00635924" w:rsidRPr="00883539" w:rsidRDefault="00635924" w:rsidP="206104EC">
      <w:pPr>
        <w:spacing w:line="259" w:lineRule="auto"/>
        <w:rPr>
          <w:b/>
          <w:bCs/>
          <w:color w:val="2F5496" w:themeColor="accent1" w:themeShade="BF"/>
          <w:sz w:val="32"/>
          <w:szCs w:val="32"/>
          <w:lang w:eastAsia="en-GB"/>
        </w:rPr>
      </w:pPr>
      <w:r w:rsidRPr="00883539">
        <w:rPr>
          <w:b/>
          <w:bCs/>
          <w:color w:val="2F5496" w:themeColor="accent1" w:themeShade="BF"/>
          <w:sz w:val="32"/>
          <w:szCs w:val="32"/>
          <w:lang w:eastAsia="en-GB"/>
        </w:rPr>
        <w:br w:type="page"/>
      </w:r>
    </w:p>
    <w:p w14:paraId="11E474DB" w14:textId="77777777" w:rsidR="00635924" w:rsidRPr="00883539" w:rsidRDefault="00635924" w:rsidP="206104EC">
      <w:pPr>
        <w:rPr>
          <w:rFonts w:cs="Open Sans"/>
          <w:b/>
          <w:bCs/>
          <w:color w:val="000000" w:themeColor="text1"/>
          <w:sz w:val="28"/>
          <w:szCs w:val="28"/>
        </w:rPr>
      </w:pPr>
      <w:r w:rsidRPr="00883539">
        <w:rPr>
          <w:rFonts w:cs="Open Sans"/>
          <w:b/>
          <w:bCs/>
          <w:color w:val="000000" w:themeColor="text1"/>
          <w:sz w:val="28"/>
          <w:szCs w:val="28"/>
        </w:rPr>
        <w:lastRenderedPageBreak/>
        <w:t>Supporting Statement Template – Associate Fellow</w:t>
      </w:r>
    </w:p>
    <w:p w14:paraId="0463A4B1" w14:textId="77777777" w:rsidR="00635924" w:rsidRPr="00883539" w:rsidRDefault="00635924" w:rsidP="00635924">
      <w:pPr>
        <w:rPr>
          <w:rFonts w:cs="Open Sans"/>
        </w:rPr>
      </w:pPr>
    </w:p>
    <w:tbl>
      <w:tblPr>
        <w:tblStyle w:val="TableGrid"/>
        <w:tblW w:w="0" w:type="auto"/>
        <w:tblLook w:val="04A0" w:firstRow="1" w:lastRow="0" w:firstColumn="1" w:lastColumn="0" w:noHBand="0" w:noVBand="1"/>
      </w:tblPr>
      <w:tblGrid>
        <w:gridCol w:w="3370"/>
        <w:gridCol w:w="5646"/>
      </w:tblGrid>
      <w:tr w:rsidR="00635924" w:rsidRPr="00883539" w14:paraId="4BE60284" w14:textId="77777777" w:rsidTr="206104EC">
        <w:tc>
          <w:tcPr>
            <w:tcW w:w="3652" w:type="dxa"/>
          </w:tcPr>
          <w:p w14:paraId="7DB1D770" w14:textId="77777777" w:rsidR="00635924" w:rsidRPr="00883539" w:rsidRDefault="00635924" w:rsidP="00BE7BCD">
            <w:pPr>
              <w:rPr>
                <w:rFonts w:cs="Open Sans"/>
                <w:b/>
                <w:bCs/>
              </w:rPr>
            </w:pPr>
            <w:r w:rsidRPr="00883539">
              <w:rPr>
                <w:rFonts w:cs="Open Sans"/>
                <w:b/>
                <w:bCs/>
              </w:rPr>
              <w:t>Name of applicant</w:t>
            </w:r>
          </w:p>
          <w:p w14:paraId="2AA2EC49" w14:textId="77777777" w:rsidR="00635924" w:rsidRPr="00883539" w:rsidRDefault="00635924" w:rsidP="00BE7BCD">
            <w:pPr>
              <w:rPr>
                <w:rFonts w:cs="Open Sans"/>
                <w:b/>
                <w:bCs/>
              </w:rPr>
            </w:pPr>
          </w:p>
        </w:tc>
        <w:tc>
          <w:tcPr>
            <w:tcW w:w="6521" w:type="dxa"/>
          </w:tcPr>
          <w:p w14:paraId="474F6517" w14:textId="77777777" w:rsidR="00635924" w:rsidRPr="00883539" w:rsidRDefault="00635924" w:rsidP="00BE7BCD">
            <w:pPr>
              <w:rPr>
                <w:rFonts w:cs="Open Sans"/>
                <w:b/>
                <w:bCs/>
              </w:rPr>
            </w:pPr>
          </w:p>
        </w:tc>
      </w:tr>
      <w:tr w:rsidR="00635924" w:rsidRPr="00883539" w14:paraId="65D2DDB7" w14:textId="77777777" w:rsidTr="206104EC">
        <w:tc>
          <w:tcPr>
            <w:tcW w:w="3652" w:type="dxa"/>
          </w:tcPr>
          <w:p w14:paraId="51FB4FA7" w14:textId="77777777" w:rsidR="00635924" w:rsidRPr="00883539" w:rsidRDefault="00635924" w:rsidP="00BE7BCD">
            <w:pPr>
              <w:rPr>
                <w:rFonts w:cs="Open Sans"/>
              </w:rPr>
            </w:pPr>
            <w:r w:rsidRPr="00883539">
              <w:rPr>
                <w:rFonts w:cs="Open Sans"/>
              </w:rPr>
              <w:t>Your name (Referee)</w:t>
            </w:r>
          </w:p>
          <w:p w14:paraId="312BA15F" w14:textId="77777777" w:rsidR="00635924" w:rsidRPr="00883539" w:rsidRDefault="00635924" w:rsidP="00BE7BCD">
            <w:pPr>
              <w:rPr>
                <w:rFonts w:cs="Open Sans"/>
              </w:rPr>
            </w:pPr>
          </w:p>
        </w:tc>
        <w:tc>
          <w:tcPr>
            <w:tcW w:w="6521" w:type="dxa"/>
          </w:tcPr>
          <w:p w14:paraId="71DA7BF8" w14:textId="77777777" w:rsidR="00635924" w:rsidRPr="00883539" w:rsidRDefault="00635924" w:rsidP="00BE7BCD">
            <w:pPr>
              <w:rPr>
                <w:rFonts w:cs="Open Sans"/>
              </w:rPr>
            </w:pPr>
          </w:p>
        </w:tc>
      </w:tr>
      <w:tr w:rsidR="00635924" w:rsidRPr="00883539" w14:paraId="140F8D00" w14:textId="77777777" w:rsidTr="206104EC">
        <w:tc>
          <w:tcPr>
            <w:tcW w:w="3652" w:type="dxa"/>
          </w:tcPr>
          <w:p w14:paraId="6590A2CD" w14:textId="77777777" w:rsidR="00635924" w:rsidRPr="00883539" w:rsidRDefault="00635924" w:rsidP="00BE7BCD">
            <w:pPr>
              <w:rPr>
                <w:rFonts w:cs="Open Sans"/>
              </w:rPr>
            </w:pPr>
            <w:r w:rsidRPr="00883539">
              <w:rPr>
                <w:rFonts w:cs="Open Sans"/>
              </w:rPr>
              <w:t>Your Institute/School/other</w:t>
            </w:r>
          </w:p>
          <w:p w14:paraId="78C26CD5" w14:textId="77777777" w:rsidR="00635924" w:rsidRPr="00883539" w:rsidRDefault="00635924" w:rsidP="00BE7BCD">
            <w:pPr>
              <w:rPr>
                <w:rFonts w:cs="Open Sans"/>
              </w:rPr>
            </w:pPr>
          </w:p>
        </w:tc>
        <w:tc>
          <w:tcPr>
            <w:tcW w:w="6521" w:type="dxa"/>
          </w:tcPr>
          <w:p w14:paraId="55D629D4" w14:textId="77777777" w:rsidR="00635924" w:rsidRPr="00883539" w:rsidRDefault="00635924" w:rsidP="00BE7BCD">
            <w:pPr>
              <w:rPr>
                <w:rFonts w:cs="Open Sans"/>
              </w:rPr>
            </w:pPr>
          </w:p>
        </w:tc>
      </w:tr>
      <w:tr w:rsidR="00635924" w:rsidRPr="00883539" w14:paraId="5892B482" w14:textId="77777777" w:rsidTr="206104EC">
        <w:tc>
          <w:tcPr>
            <w:tcW w:w="3652" w:type="dxa"/>
          </w:tcPr>
          <w:p w14:paraId="33A0EA74" w14:textId="77777777" w:rsidR="00635924" w:rsidRPr="00883539" w:rsidRDefault="00635924" w:rsidP="00BE7BCD">
            <w:pPr>
              <w:rPr>
                <w:rFonts w:cs="Open Sans"/>
              </w:rPr>
            </w:pPr>
            <w:r w:rsidRPr="00883539">
              <w:rPr>
                <w:rFonts w:cs="Open Sans"/>
              </w:rPr>
              <w:t>Your Job Title</w:t>
            </w:r>
          </w:p>
          <w:p w14:paraId="3F4F397C" w14:textId="77777777" w:rsidR="00635924" w:rsidRPr="00883539" w:rsidRDefault="00635924" w:rsidP="00BE7BCD">
            <w:pPr>
              <w:rPr>
                <w:rFonts w:cs="Open Sans"/>
              </w:rPr>
            </w:pPr>
          </w:p>
        </w:tc>
        <w:tc>
          <w:tcPr>
            <w:tcW w:w="6521" w:type="dxa"/>
          </w:tcPr>
          <w:p w14:paraId="5D5D1F9D" w14:textId="77777777" w:rsidR="00635924" w:rsidRPr="00883539" w:rsidRDefault="00635924" w:rsidP="00BE7BCD">
            <w:pPr>
              <w:rPr>
                <w:rFonts w:cs="Open Sans"/>
              </w:rPr>
            </w:pPr>
          </w:p>
        </w:tc>
      </w:tr>
      <w:tr w:rsidR="00635924" w:rsidRPr="00883539" w14:paraId="1B75FC7E" w14:textId="77777777" w:rsidTr="206104EC">
        <w:tc>
          <w:tcPr>
            <w:tcW w:w="3652" w:type="dxa"/>
          </w:tcPr>
          <w:p w14:paraId="0F23BD57" w14:textId="77777777" w:rsidR="00635924" w:rsidRPr="00883539" w:rsidRDefault="00635924" w:rsidP="00BE7BCD">
            <w:pPr>
              <w:rPr>
                <w:rFonts w:cs="Open Sans"/>
              </w:rPr>
            </w:pPr>
            <w:r w:rsidRPr="00883539">
              <w:rPr>
                <w:rFonts w:cs="Open Sans"/>
              </w:rPr>
              <w:t>Your email address</w:t>
            </w:r>
          </w:p>
          <w:p w14:paraId="69236B79" w14:textId="77777777" w:rsidR="00635924" w:rsidRPr="00883539" w:rsidRDefault="00635924" w:rsidP="00BE7BCD">
            <w:pPr>
              <w:rPr>
                <w:rFonts w:cs="Open Sans"/>
              </w:rPr>
            </w:pPr>
          </w:p>
        </w:tc>
        <w:tc>
          <w:tcPr>
            <w:tcW w:w="6521" w:type="dxa"/>
          </w:tcPr>
          <w:p w14:paraId="0EDEFBFE" w14:textId="77777777" w:rsidR="00635924" w:rsidRPr="00883539" w:rsidRDefault="00635924" w:rsidP="00BE7BCD">
            <w:pPr>
              <w:rPr>
                <w:rFonts w:cs="Open Sans"/>
              </w:rPr>
            </w:pPr>
          </w:p>
        </w:tc>
      </w:tr>
      <w:tr w:rsidR="00635924" w:rsidRPr="00883539" w14:paraId="15F81B6C" w14:textId="77777777" w:rsidTr="206104EC">
        <w:tc>
          <w:tcPr>
            <w:tcW w:w="3652" w:type="dxa"/>
          </w:tcPr>
          <w:p w14:paraId="1864309D" w14:textId="692314F7" w:rsidR="00635924" w:rsidRPr="00883539" w:rsidRDefault="00635924" w:rsidP="00BE7BCD">
            <w:pPr>
              <w:rPr>
                <w:rFonts w:cs="Open Sans"/>
              </w:rPr>
            </w:pPr>
            <w:r w:rsidRPr="00883539">
              <w:rPr>
                <w:rFonts w:cs="Open Sans"/>
              </w:rPr>
              <w:t xml:space="preserve">Your </w:t>
            </w:r>
            <w:r w:rsidR="614A610F" w:rsidRPr="00883539">
              <w:rPr>
                <w:rFonts w:cs="Open Sans"/>
              </w:rPr>
              <w:t xml:space="preserve">Advance HE </w:t>
            </w:r>
            <w:r w:rsidRPr="00883539">
              <w:rPr>
                <w:rFonts w:cs="Open Sans"/>
              </w:rPr>
              <w:t>Fellowship Status (if appropriate)</w:t>
            </w:r>
          </w:p>
          <w:p w14:paraId="56A9AB69" w14:textId="77777777" w:rsidR="00635924" w:rsidRPr="00883539" w:rsidRDefault="00635924" w:rsidP="00BE7BCD">
            <w:pPr>
              <w:rPr>
                <w:rFonts w:cs="Open Sans"/>
              </w:rPr>
            </w:pPr>
          </w:p>
        </w:tc>
        <w:tc>
          <w:tcPr>
            <w:tcW w:w="6521" w:type="dxa"/>
          </w:tcPr>
          <w:p w14:paraId="4621B3B6" w14:textId="77777777" w:rsidR="00635924" w:rsidRPr="00883539" w:rsidRDefault="00635924" w:rsidP="00BE7BCD">
            <w:pPr>
              <w:rPr>
                <w:rFonts w:cs="Open Sans"/>
              </w:rPr>
            </w:pPr>
          </w:p>
        </w:tc>
      </w:tr>
      <w:tr w:rsidR="00635924" w:rsidRPr="00883539" w14:paraId="3BF720E5" w14:textId="77777777" w:rsidTr="206104EC">
        <w:tc>
          <w:tcPr>
            <w:tcW w:w="3652" w:type="dxa"/>
          </w:tcPr>
          <w:p w14:paraId="6A40AA97" w14:textId="77777777" w:rsidR="00635924" w:rsidRPr="00883539" w:rsidRDefault="00635924" w:rsidP="00BE7BCD">
            <w:pPr>
              <w:rPr>
                <w:rFonts w:cs="Open Sans"/>
              </w:rPr>
            </w:pPr>
            <w:r w:rsidRPr="00883539">
              <w:rPr>
                <w:rFonts w:cs="Open Sans"/>
              </w:rPr>
              <w:t>Your relationship to Applicant</w:t>
            </w:r>
          </w:p>
          <w:p w14:paraId="4DDD5113" w14:textId="77777777" w:rsidR="00635924" w:rsidRPr="00883539" w:rsidRDefault="00635924" w:rsidP="00BE7BCD">
            <w:pPr>
              <w:rPr>
                <w:rFonts w:cs="Open Sans"/>
              </w:rPr>
            </w:pPr>
          </w:p>
        </w:tc>
        <w:tc>
          <w:tcPr>
            <w:tcW w:w="6521" w:type="dxa"/>
          </w:tcPr>
          <w:p w14:paraId="3E7C2729" w14:textId="77777777" w:rsidR="00635924" w:rsidRPr="00883539" w:rsidRDefault="00635924" w:rsidP="00BE7BCD">
            <w:pPr>
              <w:rPr>
                <w:rFonts w:cs="Open Sans"/>
              </w:rPr>
            </w:pPr>
          </w:p>
        </w:tc>
      </w:tr>
      <w:tr w:rsidR="00635924" w:rsidRPr="00883539" w14:paraId="2E44BFA4" w14:textId="77777777" w:rsidTr="206104EC">
        <w:tc>
          <w:tcPr>
            <w:tcW w:w="3652" w:type="dxa"/>
          </w:tcPr>
          <w:p w14:paraId="12B5B23B" w14:textId="77777777" w:rsidR="00635924" w:rsidRPr="00883539" w:rsidRDefault="00635924" w:rsidP="00BE7BCD">
            <w:pPr>
              <w:rPr>
                <w:rFonts w:cs="Open Sans"/>
              </w:rPr>
            </w:pPr>
            <w:r w:rsidRPr="00883539">
              <w:rPr>
                <w:rFonts w:cs="Open Sans"/>
              </w:rPr>
              <w:t>How long have you worked with the applicant? (insert dates)</w:t>
            </w:r>
          </w:p>
          <w:p w14:paraId="5F834E62" w14:textId="77777777" w:rsidR="00635924" w:rsidRPr="00883539" w:rsidRDefault="00635924" w:rsidP="00BE7BCD">
            <w:pPr>
              <w:rPr>
                <w:rFonts w:cs="Open Sans"/>
              </w:rPr>
            </w:pPr>
          </w:p>
        </w:tc>
        <w:tc>
          <w:tcPr>
            <w:tcW w:w="6521" w:type="dxa"/>
          </w:tcPr>
          <w:p w14:paraId="4B62F458" w14:textId="77777777" w:rsidR="00635924" w:rsidRPr="00883539" w:rsidRDefault="00635924" w:rsidP="00BE7BCD">
            <w:pPr>
              <w:rPr>
                <w:rFonts w:cs="Open Sans"/>
              </w:rPr>
            </w:pPr>
          </w:p>
        </w:tc>
      </w:tr>
      <w:tr w:rsidR="00635924" w:rsidRPr="00883539" w14:paraId="29B6C871" w14:textId="77777777" w:rsidTr="206104EC">
        <w:trPr>
          <w:trHeight w:val="5966"/>
        </w:trPr>
        <w:tc>
          <w:tcPr>
            <w:tcW w:w="3652" w:type="dxa"/>
          </w:tcPr>
          <w:p w14:paraId="1E78D118" w14:textId="77777777" w:rsidR="00635924" w:rsidRPr="00883539" w:rsidRDefault="00635924" w:rsidP="00BE7BCD">
            <w:pPr>
              <w:rPr>
                <w:rFonts w:cs="Open Sans"/>
              </w:rPr>
            </w:pPr>
          </w:p>
          <w:p w14:paraId="1BFA4962" w14:textId="77777777" w:rsidR="00635924" w:rsidRPr="00883539" w:rsidRDefault="00635924" w:rsidP="00BE7BCD">
            <w:pPr>
              <w:rPr>
                <w:rFonts w:cs="Open Sans"/>
              </w:rPr>
            </w:pPr>
          </w:p>
          <w:p w14:paraId="6BDDE8E6" w14:textId="77777777" w:rsidR="00635924" w:rsidRPr="00883539" w:rsidRDefault="00635924" w:rsidP="00BE7BCD">
            <w:pPr>
              <w:rPr>
                <w:rFonts w:cs="Open Sans"/>
              </w:rPr>
            </w:pPr>
          </w:p>
          <w:p w14:paraId="3B3CB784" w14:textId="77777777" w:rsidR="00635924" w:rsidRPr="00883539" w:rsidRDefault="00635924" w:rsidP="00BE7BCD">
            <w:pPr>
              <w:rPr>
                <w:rFonts w:cs="Open Sans"/>
              </w:rPr>
            </w:pPr>
          </w:p>
          <w:p w14:paraId="23591574" w14:textId="77777777" w:rsidR="00635924" w:rsidRPr="00883539" w:rsidRDefault="00635924" w:rsidP="00BE7BCD">
            <w:pPr>
              <w:rPr>
                <w:rFonts w:cs="Open Sans"/>
              </w:rPr>
            </w:pPr>
          </w:p>
          <w:p w14:paraId="2B98B618" w14:textId="77777777" w:rsidR="00635924" w:rsidRPr="00883539" w:rsidRDefault="00635924" w:rsidP="00BE7BCD">
            <w:pPr>
              <w:rPr>
                <w:rFonts w:cs="Open Sans"/>
              </w:rPr>
            </w:pPr>
            <w:r w:rsidRPr="00883539">
              <w:rPr>
                <w:rFonts w:cs="Open Sans"/>
              </w:rPr>
              <w:t>Declaration</w:t>
            </w:r>
          </w:p>
        </w:tc>
        <w:tc>
          <w:tcPr>
            <w:tcW w:w="6521" w:type="dxa"/>
          </w:tcPr>
          <w:p w14:paraId="1C8E7DFA" w14:textId="77777777" w:rsidR="00635924" w:rsidRPr="00883539" w:rsidRDefault="00635924" w:rsidP="206104EC">
            <w:pPr>
              <w:ind w:left="34" w:right="601"/>
              <w:jc w:val="both"/>
              <w:rPr>
                <w:rFonts w:cs="Open Sans"/>
              </w:rPr>
            </w:pPr>
          </w:p>
          <w:p w14:paraId="2183AFB2" w14:textId="77777777" w:rsidR="00635924" w:rsidRPr="00883539" w:rsidRDefault="00635924" w:rsidP="206104EC">
            <w:pPr>
              <w:ind w:left="34" w:right="601"/>
              <w:jc w:val="both"/>
              <w:rPr>
                <w:rFonts w:cs="Open Sans"/>
              </w:rPr>
            </w:pPr>
            <w:r w:rsidRPr="00883539">
              <w:rPr>
                <w:rFonts w:cs="Open Sans"/>
              </w:rPr>
              <w:t>Please check the box below to indicate that you have read and agree to the following statement:</w:t>
            </w:r>
          </w:p>
          <w:p w14:paraId="53F80B44" w14:textId="77777777" w:rsidR="00635924" w:rsidRPr="00883539" w:rsidRDefault="00635924" w:rsidP="206104EC">
            <w:pPr>
              <w:ind w:left="34" w:right="601"/>
              <w:jc w:val="both"/>
              <w:rPr>
                <w:rFonts w:cs="Open Sans"/>
              </w:rPr>
            </w:pPr>
          </w:p>
          <w:p w14:paraId="6DD5141B" w14:textId="77777777" w:rsidR="00635924" w:rsidRPr="00883539" w:rsidRDefault="00635924" w:rsidP="206104EC">
            <w:pPr>
              <w:ind w:left="34" w:right="601"/>
              <w:jc w:val="both"/>
              <w:rPr>
                <w:rFonts w:cs="Open Sans"/>
                <w:i/>
                <w:iCs/>
              </w:rPr>
            </w:pPr>
            <w:r w:rsidRPr="00883539">
              <w:rPr>
                <w:rFonts w:cs="Open Sans"/>
                <w:i/>
                <w:iCs/>
              </w:rPr>
              <w:t xml:space="preserve">In submitting your supporting </w:t>
            </w:r>
            <w:proofErr w:type="gramStart"/>
            <w:r w:rsidRPr="00883539">
              <w:rPr>
                <w:rFonts w:cs="Open Sans"/>
                <w:i/>
                <w:iCs/>
              </w:rPr>
              <w:t>statement</w:t>
            </w:r>
            <w:proofErr w:type="gramEnd"/>
            <w:r w:rsidRPr="00883539">
              <w:rPr>
                <w:rFonts w:cs="Open Sans"/>
                <w:i/>
                <w:iCs/>
              </w:rPr>
              <w:t xml:space="preserve">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w:t>
            </w:r>
          </w:p>
          <w:p w14:paraId="227138EF" w14:textId="77777777" w:rsidR="00635924" w:rsidRPr="00883539" w:rsidRDefault="00635924" w:rsidP="206104EC">
            <w:pPr>
              <w:ind w:left="459" w:right="601"/>
              <w:jc w:val="both"/>
              <w:rPr>
                <w:rFonts w:cs="Open Sans"/>
                <w:i/>
                <w:iCs/>
              </w:rPr>
            </w:pPr>
          </w:p>
          <w:p w14:paraId="6CA1FCAB" w14:textId="77777777" w:rsidR="00635924" w:rsidRPr="00883539" w:rsidRDefault="00635924" w:rsidP="00BE7BCD">
            <w:pPr>
              <w:rPr>
                <w:rFonts w:cs="Open Sans"/>
              </w:rPr>
            </w:pPr>
            <w:r w:rsidRPr="00883539">
              <w:rPr>
                <w:rFonts w:cs="Open Sans"/>
              </w:rPr>
              <w:t xml:space="preserve">   </w:t>
            </w:r>
            <w:proofErr w:type="gramStart"/>
            <w:r w:rsidRPr="00883539">
              <w:rPr>
                <w:rFonts w:ascii="Wingdings" w:eastAsia="Wingdings" w:hAnsi="Wingdings" w:cs="Wingdings"/>
              </w:rPr>
              <w:t></w:t>
            </w:r>
            <w:r w:rsidRPr="00883539">
              <w:rPr>
                <w:rFonts w:cs="Open Sans"/>
              </w:rPr>
              <w:t xml:space="preserve">  I</w:t>
            </w:r>
            <w:proofErr w:type="gramEnd"/>
            <w:r w:rsidRPr="00883539">
              <w:rPr>
                <w:rFonts w:cs="Open Sans"/>
              </w:rPr>
              <w:t xml:space="preserve"> have read and understood the declaration  </w:t>
            </w:r>
          </w:p>
          <w:p w14:paraId="1D670FC7" w14:textId="77777777" w:rsidR="00635924" w:rsidRPr="00883539" w:rsidRDefault="00635924" w:rsidP="00BE7BCD">
            <w:pPr>
              <w:rPr>
                <w:rFonts w:cs="Open Sans"/>
              </w:rPr>
            </w:pPr>
            <w:r w:rsidRPr="00883539">
              <w:rPr>
                <w:rFonts w:cs="Open Sans"/>
              </w:rPr>
              <w:t xml:space="preserve">                                                                              </w:t>
            </w:r>
          </w:p>
          <w:p w14:paraId="15D50F40" w14:textId="77777777" w:rsidR="00635924" w:rsidRPr="00883539" w:rsidRDefault="00635924" w:rsidP="00BE7BCD">
            <w:pPr>
              <w:rPr>
                <w:rFonts w:cs="Open Sans"/>
              </w:rPr>
            </w:pPr>
            <w:r w:rsidRPr="00883539">
              <w:rPr>
                <w:rFonts w:cs="Open Sans"/>
                <w:b/>
                <w:bCs/>
              </w:rPr>
              <w:t xml:space="preserve"> Date:</w:t>
            </w:r>
          </w:p>
        </w:tc>
      </w:tr>
    </w:tbl>
    <w:p w14:paraId="643467BF" w14:textId="77777777" w:rsidR="00635924" w:rsidRPr="00883539" w:rsidRDefault="00635924" w:rsidP="206104EC">
      <w:pPr>
        <w:spacing w:line="259" w:lineRule="auto"/>
        <w:rPr>
          <w:rFonts w:cs="Open Sans"/>
          <w:b/>
          <w:bCs/>
          <w:color w:val="70AD47" w:themeColor="accent6"/>
          <w:sz w:val="32"/>
          <w:szCs w:val="32"/>
        </w:rPr>
      </w:pPr>
      <w:r w:rsidRPr="00883539">
        <w:rPr>
          <w:rFonts w:cs="Open Sans"/>
          <w:b/>
          <w:bCs/>
          <w:color w:val="70AD47" w:themeColor="accent6"/>
          <w:sz w:val="32"/>
          <w:szCs w:val="32"/>
        </w:rPr>
        <w:br w:type="page"/>
      </w:r>
    </w:p>
    <w:p w14:paraId="497CFC47" w14:textId="77777777" w:rsidR="00635924" w:rsidRPr="00883539" w:rsidRDefault="00635924" w:rsidP="206104EC">
      <w:pPr>
        <w:rPr>
          <w:rFonts w:cs="Open Sans"/>
          <w:b/>
          <w:bCs/>
          <w:color w:val="000000" w:themeColor="text1"/>
          <w:sz w:val="28"/>
          <w:szCs w:val="28"/>
        </w:rPr>
      </w:pPr>
      <w:r w:rsidRPr="00883539">
        <w:rPr>
          <w:rFonts w:cs="Open Sans"/>
          <w:b/>
          <w:bCs/>
          <w:color w:val="000000" w:themeColor="text1"/>
          <w:sz w:val="28"/>
          <w:szCs w:val="28"/>
        </w:rPr>
        <w:lastRenderedPageBreak/>
        <w:t>Supporting Statement</w:t>
      </w:r>
    </w:p>
    <w:p w14:paraId="5AE70D3A" w14:textId="77777777" w:rsidR="00635924" w:rsidRPr="00883539" w:rsidRDefault="00635924" w:rsidP="206104EC">
      <w:pPr>
        <w:rPr>
          <w:rFonts w:cs="Open Sans"/>
          <w:b/>
          <w:bCs/>
          <w:color w:val="000000" w:themeColor="text1"/>
        </w:rPr>
      </w:pPr>
    </w:p>
    <w:tbl>
      <w:tblPr>
        <w:tblStyle w:val="TableGrid"/>
        <w:tblW w:w="0" w:type="auto"/>
        <w:tblLook w:val="04A0" w:firstRow="1" w:lastRow="0" w:firstColumn="1" w:lastColumn="0" w:noHBand="0" w:noVBand="1"/>
      </w:tblPr>
      <w:tblGrid>
        <w:gridCol w:w="9016"/>
      </w:tblGrid>
      <w:tr w:rsidR="00635924" w:rsidRPr="00883539" w14:paraId="29FE8314" w14:textId="77777777" w:rsidTr="206104EC">
        <w:tc>
          <w:tcPr>
            <w:tcW w:w="9622" w:type="dxa"/>
            <w:shd w:val="clear" w:color="auto" w:fill="FFFFFF" w:themeFill="background1"/>
          </w:tcPr>
          <w:p w14:paraId="6CF35750" w14:textId="2C0E72FA" w:rsidR="00635924" w:rsidRPr="00883539" w:rsidRDefault="00635924" w:rsidP="5C4A259A">
            <w:pPr>
              <w:rPr>
                <w:rFonts w:cs="Open Sans"/>
                <w:b/>
                <w:bCs/>
              </w:rPr>
            </w:pPr>
            <w:r w:rsidRPr="00883539">
              <w:rPr>
                <w:rFonts w:cs="Open Sans"/>
              </w:rPr>
              <w:t xml:space="preserve">Please provide your statement to support the applicant’s submission for </w:t>
            </w:r>
            <w:r w:rsidR="04E07618" w:rsidRPr="00883539">
              <w:rPr>
                <w:rFonts w:cs="Open Sans"/>
              </w:rPr>
              <w:t xml:space="preserve">Advance HE </w:t>
            </w:r>
            <w:r w:rsidRPr="00883539">
              <w:rPr>
                <w:rFonts w:cs="Open Sans"/>
              </w:rPr>
              <w:t>Associate Fellowship in the following section. We suggest approximately 400 words. O</w:t>
            </w:r>
            <w:r w:rsidRPr="00883539">
              <w:rPr>
                <w:rFonts w:eastAsia="Times New Roman" w:cs="Open Sans"/>
              </w:rPr>
              <w:t>ne side of A4 will normally be sufficient for this category of Fellowship.</w:t>
            </w:r>
          </w:p>
          <w:p w14:paraId="4E6991D2" w14:textId="77777777" w:rsidR="00635924" w:rsidRPr="00883539" w:rsidRDefault="00635924" w:rsidP="206104EC">
            <w:pPr>
              <w:rPr>
                <w:rFonts w:cs="Open Sans"/>
                <w:b/>
                <w:bCs/>
              </w:rPr>
            </w:pPr>
          </w:p>
          <w:p w14:paraId="430C0592" w14:textId="77777777" w:rsidR="00635924" w:rsidRPr="00883539" w:rsidRDefault="00635924" w:rsidP="206104EC">
            <w:pPr>
              <w:rPr>
                <w:rFonts w:cs="Open Sans"/>
                <w:b/>
                <w:bCs/>
              </w:rPr>
            </w:pPr>
          </w:p>
          <w:p w14:paraId="3F3E9B8A" w14:textId="77777777" w:rsidR="00635924" w:rsidRPr="00883539" w:rsidRDefault="00635924" w:rsidP="206104EC">
            <w:pPr>
              <w:rPr>
                <w:rFonts w:cs="Open Sans"/>
                <w:b/>
                <w:bCs/>
              </w:rPr>
            </w:pPr>
          </w:p>
          <w:p w14:paraId="5FE1CD61" w14:textId="77777777" w:rsidR="00635924" w:rsidRPr="00883539" w:rsidRDefault="00635924" w:rsidP="206104EC">
            <w:pPr>
              <w:rPr>
                <w:rFonts w:cs="Open Sans"/>
                <w:b/>
                <w:bCs/>
              </w:rPr>
            </w:pPr>
          </w:p>
          <w:p w14:paraId="7490F0AE" w14:textId="77777777" w:rsidR="00635924" w:rsidRPr="00883539" w:rsidRDefault="00635924" w:rsidP="206104EC">
            <w:pPr>
              <w:rPr>
                <w:rFonts w:cs="Open Sans"/>
                <w:b/>
                <w:bCs/>
              </w:rPr>
            </w:pPr>
          </w:p>
          <w:p w14:paraId="776E395F" w14:textId="77777777" w:rsidR="00635924" w:rsidRPr="00883539" w:rsidRDefault="00635924" w:rsidP="206104EC">
            <w:pPr>
              <w:rPr>
                <w:rFonts w:cs="Open Sans"/>
                <w:b/>
                <w:bCs/>
              </w:rPr>
            </w:pPr>
          </w:p>
          <w:p w14:paraId="5A9BDC95" w14:textId="77777777" w:rsidR="00635924" w:rsidRPr="00883539" w:rsidRDefault="00635924" w:rsidP="206104EC">
            <w:pPr>
              <w:rPr>
                <w:rFonts w:cs="Open Sans"/>
                <w:b/>
                <w:bCs/>
              </w:rPr>
            </w:pPr>
          </w:p>
          <w:p w14:paraId="286A2FB3" w14:textId="77777777" w:rsidR="00635924" w:rsidRPr="00883539" w:rsidRDefault="00635924" w:rsidP="206104EC">
            <w:pPr>
              <w:jc w:val="both"/>
              <w:rPr>
                <w:rFonts w:cs="Open Sans"/>
                <w:b/>
                <w:bCs/>
              </w:rPr>
            </w:pPr>
          </w:p>
          <w:p w14:paraId="0CB4AB44" w14:textId="77777777" w:rsidR="00635924" w:rsidRPr="00883539" w:rsidRDefault="00635924" w:rsidP="206104EC">
            <w:pPr>
              <w:jc w:val="both"/>
              <w:rPr>
                <w:rFonts w:cs="Open Sans"/>
                <w:b/>
                <w:bCs/>
              </w:rPr>
            </w:pPr>
          </w:p>
          <w:p w14:paraId="0A1AFCE3" w14:textId="77777777" w:rsidR="00635924" w:rsidRPr="00883539" w:rsidRDefault="00635924" w:rsidP="206104EC">
            <w:pPr>
              <w:jc w:val="both"/>
              <w:rPr>
                <w:rFonts w:cs="Open Sans"/>
                <w:b/>
                <w:bCs/>
              </w:rPr>
            </w:pPr>
          </w:p>
          <w:p w14:paraId="4864583F" w14:textId="77777777" w:rsidR="00635924" w:rsidRPr="00883539" w:rsidRDefault="00635924" w:rsidP="206104EC">
            <w:pPr>
              <w:jc w:val="both"/>
              <w:rPr>
                <w:rFonts w:cs="Open Sans"/>
                <w:b/>
                <w:bCs/>
              </w:rPr>
            </w:pPr>
          </w:p>
          <w:p w14:paraId="4C9A432D" w14:textId="77777777" w:rsidR="00635924" w:rsidRPr="00883539" w:rsidRDefault="00635924" w:rsidP="206104EC">
            <w:pPr>
              <w:jc w:val="both"/>
              <w:rPr>
                <w:rFonts w:cs="Open Sans"/>
                <w:b/>
                <w:bCs/>
              </w:rPr>
            </w:pPr>
          </w:p>
          <w:p w14:paraId="550FEA77" w14:textId="77777777" w:rsidR="00635924" w:rsidRPr="00883539" w:rsidRDefault="00635924" w:rsidP="206104EC">
            <w:pPr>
              <w:jc w:val="both"/>
              <w:rPr>
                <w:rFonts w:cs="Open Sans"/>
                <w:b/>
                <w:bCs/>
              </w:rPr>
            </w:pPr>
          </w:p>
          <w:p w14:paraId="5EA2BE41" w14:textId="77777777" w:rsidR="00635924" w:rsidRPr="00883539" w:rsidRDefault="00635924" w:rsidP="206104EC">
            <w:pPr>
              <w:jc w:val="both"/>
              <w:rPr>
                <w:rFonts w:cs="Open Sans"/>
                <w:b/>
                <w:bCs/>
              </w:rPr>
            </w:pPr>
          </w:p>
          <w:p w14:paraId="2469BA74" w14:textId="77777777" w:rsidR="00635924" w:rsidRPr="00883539" w:rsidRDefault="00635924" w:rsidP="206104EC">
            <w:pPr>
              <w:jc w:val="both"/>
              <w:rPr>
                <w:rFonts w:cs="Open Sans"/>
                <w:b/>
                <w:bCs/>
              </w:rPr>
            </w:pPr>
          </w:p>
          <w:p w14:paraId="0722AAC4" w14:textId="77777777" w:rsidR="00635924" w:rsidRPr="00883539" w:rsidRDefault="00635924" w:rsidP="206104EC">
            <w:pPr>
              <w:jc w:val="both"/>
              <w:rPr>
                <w:rFonts w:cs="Open Sans"/>
                <w:b/>
                <w:bCs/>
              </w:rPr>
            </w:pPr>
          </w:p>
          <w:p w14:paraId="57FDE4A3" w14:textId="77777777" w:rsidR="00635924" w:rsidRPr="00883539" w:rsidRDefault="00635924" w:rsidP="206104EC">
            <w:pPr>
              <w:jc w:val="both"/>
              <w:rPr>
                <w:rFonts w:cs="Open Sans"/>
                <w:b/>
                <w:bCs/>
              </w:rPr>
            </w:pPr>
          </w:p>
          <w:p w14:paraId="42392D56" w14:textId="77777777" w:rsidR="00635924" w:rsidRPr="00883539" w:rsidRDefault="00635924" w:rsidP="206104EC">
            <w:pPr>
              <w:jc w:val="both"/>
              <w:rPr>
                <w:rFonts w:cs="Open Sans"/>
                <w:b/>
                <w:bCs/>
              </w:rPr>
            </w:pPr>
          </w:p>
          <w:p w14:paraId="268D1A34" w14:textId="77777777" w:rsidR="00635924" w:rsidRPr="00883539" w:rsidRDefault="00635924" w:rsidP="206104EC">
            <w:pPr>
              <w:jc w:val="both"/>
              <w:rPr>
                <w:rFonts w:cs="Open Sans"/>
                <w:b/>
                <w:bCs/>
              </w:rPr>
            </w:pPr>
          </w:p>
          <w:p w14:paraId="0E330E31" w14:textId="77777777" w:rsidR="00635924" w:rsidRPr="00883539" w:rsidRDefault="00635924" w:rsidP="206104EC">
            <w:pPr>
              <w:jc w:val="both"/>
              <w:rPr>
                <w:rFonts w:cs="Open Sans"/>
                <w:b/>
                <w:bCs/>
              </w:rPr>
            </w:pPr>
          </w:p>
          <w:p w14:paraId="57B42459" w14:textId="77777777" w:rsidR="00635924" w:rsidRPr="00883539" w:rsidRDefault="00635924" w:rsidP="206104EC">
            <w:pPr>
              <w:jc w:val="both"/>
              <w:rPr>
                <w:rFonts w:cs="Open Sans"/>
                <w:b/>
                <w:bCs/>
              </w:rPr>
            </w:pPr>
          </w:p>
          <w:p w14:paraId="34E34D2A" w14:textId="77777777" w:rsidR="00635924" w:rsidRPr="00883539" w:rsidRDefault="00635924" w:rsidP="206104EC">
            <w:pPr>
              <w:jc w:val="both"/>
              <w:rPr>
                <w:rFonts w:cs="Open Sans"/>
                <w:b/>
                <w:bCs/>
              </w:rPr>
            </w:pPr>
          </w:p>
          <w:p w14:paraId="0F140E24" w14:textId="77777777" w:rsidR="00635924" w:rsidRPr="00883539" w:rsidRDefault="00635924" w:rsidP="206104EC">
            <w:pPr>
              <w:jc w:val="both"/>
              <w:rPr>
                <w:rFonts w:cs="Open Sans"/>
                <w:b/>
                <w:bCs/>
              </w:rPr>
            </w:pPr>
          </w:p>
          <w:p w14:paraId="0F6F324E" w14:textId="77777777" w:rsidR="00635924" w:rsidRPr="00883539" w:rsidRDefault="00635924" w:rsidP="206104EC">
            <w:pPr>
              <w:jc w:val="both"/>
              <w:rPr>
                <w:rFonts w:cs="Open Sans"/>
                <w:b/>
                <w:bCs/>
              </w:rPr>
            </w:pPr>
          </w:p>
          <w:p w14:paraId="37E988CB" w14:textId="77777777" w:rsidR="00635924" w:rsidRPr="00883539" w:rsidRDefault="00635924" w:rsidP="206104EC">
            <w:pPr>
              <w:jc w:val="both"/>
              <w:rPr>
                <w:rFonts w:cs="Open Sans"/>
                <w:b/>
                <w:bCs/>
              </w:rPr>
            </w:pPr>
          </w:p>
          <w:p w14:paraId="15319EE7" w14:textId="77777777" w:rsidR="00635924" w:rsidRPr="00883539" w:rsidRDefault="00635924" w:rsidP="206104EC">
            <w:pPr>
              <w:jc w:val="both"/>
              <w:rPr>
                <w:rFonts w:cs="Open Sans"/>
                <w:b/>
                <w:bCs/>
              </w:rPr>
            </w:pPr>
          </w:p>
          <w:p w14:paraId="2BA9BE83" w14:textId="77777777" w:rsidR="00635924" w:rsidRPr="00883539" w:rsidRDefault="00635924" w:rsidP="206104EC">
            <w:pPr>
              <w:jc w:val="both"/>
              <w:rPr>
                <w:rFonts w:cs="Open Sans"/>
                <w:b/>
                <w:bCs/>
                <w:color w:val="FFFFFF" w:themeColor="background1"/>
              </w:rPr>
            </w:pPr>
          </w:p>
        </w:tc>
      </w:tr>
    </w:tbl>
    <w:p w14:paraId="23F767CA" w14:textId="77777777" w:rsidR="00635924" w:rsidRPr="00883539" w:rsidRDefault="00635924" w:rsidP="00635924"/>
    <w:p w14:paraId="65557BD5" w14:textId="77777777" w:rsidR="00635924" w:rsidRPr="00883539" w:rsidRDefault="00635924" w:rsidP="00635924">
      <w:pPr>
        <w:rPr>
          <w:rFonts w:eastAsia="Calibri"/>
        </w:rPr>
      </w:pPr>
      <w:r w:rsidRPr="00883539">
        <w:rPr>
          <w:rFonts w:eastAsia="Calibri"/>
        </w:rPr>
        <w:t>Contact us</w:t>
      </w:r>
    </w:p>
    <w:p w14:paraId="1B7C9736" w14:textId="77777777" w:rsidR="00635924" w:rsidRPr="00883539" w:rsidRDefault="00635924" w:rsidP="00635924">
      <w:pPr>
        <w:rPr>
          <w:rFonts w:eastAsia="Calibri"/>
        </w:rPr>
      </w:pPr>
    </w:p>
    <w:p w14:paraId="15C1BDA0" w14:textId="77777777" w:rsidR="00635924" w:rsidRPr="00883539" w:rsidRDefault="00635924" w:rsidP="206104EC">
      <w:pPr>
        <w:shd w:val="clear" w:color="auto" w:fill="FFFFFF" w:themeFill="background1"/>
        <w:rPr>
          <w:rFonts w:ascii="Calibri" w:eastAsia="Calibri" w:hAnsi="Calibri" w:cs="Calibri"/>
          <w:lang w:eastAsia="en-GB"/>
        </w:rPr>
      </w:pPr>
      <w:r w:rsidRPr="00883539">
        <w:rPr>
          <w:rFonts w:eastAsia="Calibri" w:cs="Arial"/>
          <w:color w:val="000000" w:themeColor="text1"/>
          <w:lang w:eastAsia="en-GB"/>
        </w:rPr>
        <w:t>Queen Mary Academy</w:t>
      </w:r>
    </w:p>
    <w:p w14:paraId="44944FC8" w14:textId="77777777" w:rsidR="00635924" w:rsidRPr="00883539" w:rsidRDefault="00635924" w:rsidP="206104EC">
      <w:pPr>
        <w:shd w:val="clear" w:color="auto" w:fill="FFFFFF" w:themeFill="background1"/>
        <w:rPr>
          <w:rFonts w:ascii="Calibri" w:eastAsia="Calibri" w:hAnsi="Calibri" w:cs="Calibri"/>
          <w:lang w:eastAsia="en-GB"/>
        </w:rPr>
      </w:pPr>
      <w:r w:rsidRPr="00883539">
        <w:rPr>
          <w:rFonts w:eastAsia="Calibri" w:cs="Arial"/>
          <w:color w:val="000000" w:themeColor="text1"/>
          <w:lang w:eastAsia="en-GB"/>
        </w:rPr>
        <w:t>Queen Mary University of London</w:t>
      </w:r>
    </w:p>
    <w:p w14:paraId="08C58F64" w14:textId="77777777" w:rsidR="00635924" w:rsidRPr="00883539" w:rsidRDefault="00635924" w:rsidP="206104EC">
      <w:pPr>
        <w:shd w:val="clear" w:color="auto" w:fill="FFFFFF" w:themeFill="background1"/>
        <w:rPr>
          <w:rFonts w:ascii="Calibri" w:eastAsia="Calibri" w:hAnsi="Calibri" w:cs="Calibri"/>
          <w:lang w:eastAsia="en-GB"/>
        </w:rPr>
      </w:pPr>
      <w:r w:rsidRPr="00883539">
        <w:rPr>
          <w:rFonts w:eastAsia="Calibri" w:cs="Arial"/>
          <w:color w:val="000000" w:themeColor="text1"/>
          <w:lang w:eastAsia="en-GB"/>
        </w:rPr>
        <w:t>Mile End Road</w:t>
      </w:r>
    </w:p>
    <w:p w14:paraId="1E1A99BD" w14:textId="77777777" w:rsidR="00635924" w:rsidRPr="00883539" w:rsidRDefault="00635924" w:rsidP="206104EC">
      <w:pPr>
        <w:shd w:val="clear" w:color="auto" w:fill="FFFFFF" w:themeFill="background1"/>
        <w:rPr>
          <w:rFonts w:ascii="Calibri" w:eastAsia="Calibri" w:hAnsi="Calibri" w:cs="Calibri"/>
          <w:lang w:eastAsia="en-GB"/>
        </w:rPr>
      </w:pPr>
      <w:r w:rsidRPr="00883539">
        <w:rPr>
          <w:rFonts w:eastAsia="Calibri" w:cs="Arial"/>
          <w:color w:val="000000" w:themeColor="text1"/>
          <w:lang w:eastAsia="en-GB"/>
        </w:rPr>
        <w:t>E1 4NS</w:t>
      </w:r>
    </w:p>
    <w:p w14:paraId="7D88BA27" w14:textId="77777777" w:rsidR="00635924" w:rsidRPr="00883539" w:rsidRDefault="00635924" w:rsidP="206104EC">
      <w:pPr>
        <w:shd w:val="clear" w:color="auto" w:fill="FFFFFF" w:themeFill="background1"/>
        <w:rPr>
          <w:rFonts w:ascii="Calibri" w:eastAsia="Calibri" w:hAnsi="Calibri" w:cs="Calibri"/>
          <w:lang w:eastAsia="en-GB"/>
        </w:rPr>
      </w:pPr>
      <w:r w:rsidRPr="00883539">
        <w:rPr>
          <w:rFonts w:eastAsia="Calibri" w:cs="Arial"/>
          <w:color w:val="000000" w:themeColor="text1"/>
          <w:lang w:eastAsia="en-GB"/>
        </w:rPr>
        <w:t>Email: </w:t>
      </w:r>
      <w:hyperlink r:id="rId10">
        <w:r w:rsidRPr="00883539">
          <w:rPr>
            <w:rStyle w:val="Hyperlink"/>
            <w:rFonts w:eastAsia="Calibri" w:cs="Arial"/>
            <w:lang w:eastAsia="en-GB"/>
          </w:rPr>
          <w:t>qma.trp@qmul.ac.uk</w:t>
        </w:r>
      </w:hyperlink>
    </w:p>
    <w:p w14:paraId="0F57B9A0" w14:textId="7D28763D" w:rsidR="00B74E96" w:rsidRDefault="00635924" w:rsidP="206104EC">
      <w:pPr>
        <w:shd w:val="clear" w:color="auto" w:fill="FFFFFF" w:themeFill="background1"/>
        <w:rPr>
          <w:rFonts w:ascii="Calibri" w:eastAsia="Calibri" w:hAnsi="Calibri" w:cs="Calibri"/>
          <w:lang w:eastAsia="en-GB"/>
        </w:rPr>
      </w:pPr>
      <w:r w:rsidRPr="00883539">
        <w:rPr>
          <w:rFonts w:eastAsia="Calibri" w:cs="Arial"/>
          <w:color w:val="000000" w:themeColor="text1"/>
          <w:lang w:eastAsia="en-GB"/>
        </w:rPr>
        <w:t>Web: </w:t>
      </w:r>
      <w:hyperlink r:id="rId11">
        <w:r w:rsidRPr="00883539">
          <w:rPr>
            <w:rFonts w:eastAsia="Calibri" w:cs="Arial"/>
            <w:color w:val="0000FF"/>
            <w:u w:val="single"/>
            <w:lang w:eastAsia="en-GB"/>
          </w:rPr>
          <w:t>https://www.qmul.ac.uk/queenmaryacademy/</w:t>
        </w:r>
      </w:hyperlink>
      <w:r w:rsidRPr="206104EC">
        <w:rPr>
          <w:rFonts w:ascii="Calibri" w:eastAsia="Calibri" w:hAnsi="Calibri" w:cs="Calibri"/>
          <w:color w:val="000000" w:themeColor="text1"/>
          <w:lang w:eastAsia="en-GB"/>
        </w:rPr>
        <w:t xml:space="preserve"> </w:t>
      </w:r>
    </w:p>
    <w:sectPr w:rsidR="00B74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Rosario-Regular">
    <w:altName w:val="Calibri"/>
    <w:panose1 w:val="00000000000000000000"/>
    <w:charset w:val="00"/>
    <w:family w:val="auto"/>
    <w:notTrueType/>
    <w:pitch w:val="default"/>
    <w:sig w:usb0="00000003" w:usb1="00000000" w:usb2="00000000" w:usb3="00000000" w:csb0="00000001" w:csb1="00000000"/>
  </w:font>
  <w:font w:name="Sanchez-Regular">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52176"/>
    <w:multiLevelType w:val="hybridMultilevel"/>
    <w:tmpl w:val="95766DF2"/>
    <w:lvl w:ilvl="0" w:tplc="08090013">
      <w:start w:val="1"/>
      <w:numFmt w:val="upperRoman"/>
      <w:lvlText w:val="%1."/>
      <w:lvlJc w:val="right"/>
      <w:pPr>
        <w:ind w:left="720" w:hanging="360"/>
      </w:pPr>
    </w:lvl>
    <w:lvl w:ilvl="1" w:tplc="1D5C9F8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64354"/>
    <w:multiLevelType w:val="hybridMultilevel"/>
    <w:tmpl w:val="5546C328"/>
    <w:lvl w:ilvl="0" w:tplc="1C1E2A40">
      <w:start w:val="1"/>
      <w:numFmt w:val="decimal"/>
      <w:lvlText w:val="V%1"/>
      <w:lvlJc w:val="left"/>
      <w:pPr>
        <w:ind w:left="720" w:hanging="360"/>
      </w:pPr>
      <w:rPr>
        <w:rFonts w:hint="default"/>
      </w:rPr>
    </w:lvl>
    <w:lvl w:ilvl="1" w:tplc="4E5EC0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5164B"/>
    <w:multiLevelType w:val="hybridMultilevel"/>
    <w:tmpl w:val="F8F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93C16"/>
    <w:multiLevelType w:val="hybridMultilevel"/>
    <w:tmpl w:val="4468CD02"/>
    <w:lvl w:ilvl="0" w:tplc="08090013">
      <w:start w:val="1"/>
      <w:numFmt w:val="upperRoman"/>
      <w:lvlText w:val="%1."/>
      <w:lvlJc w:val="right"/>
      <w:pPr>
        <w:ind w:left="720" w:hanging="360"/>
      </w:pPr>
    </w:lvl>
    <w:lvl w:ilvl="1" w:tplc="FFFFFFFF">
      <w:start w:val="1"/>
      <w:numFmt w:val="decimal"/>
      <w:lvlText w:val="K%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A43D4"/>
    <w:multiLevelType w:val="hybridMultilevel"/>
    <w:tmpl w:val="2CC0099E"/>
    <w:lvl w:ilvl="0" w:tplc="FFFFFFFF">
      <w:start w:val="1"/>
      <w:numFmt w:val="upperRoman"/>
      <w:lvlText w:val="%1."/>
      <w:lvlJc w:val="right"/>
      <w:pPr>
        <w:ind w:left="720" w:hanging="360"/>
      </w:pPr>
    </w:lvl>
    <w:lvl w:ilvl="1" w:tplc="4E5EC0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A453E0"/>
    <w:multiLevelType w:val="hybridMultilevel"/>
    <w:tmpl w:val="2D64A6E6"/>
    <w:lvl w:ilvl="0" w:tplc="0809000F">
      <w:start w:val="1"/>
      <w:numFmt w:val="decimal"/>
      <w:lvlText w:val="%1."/>
      <w:lvlJc w:val="left"/>
      <w:pPr>
        <w:ind w:left="720" w:hanging="360"/>
      </w:pPr>
    </w:lvl>
    <w:lvl w:ilvl="1" w:tplc="4086B7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835359">
    <w:abstractNumId w:val="5"/>
  </w:num>
  <w:num w:numId="2" w16cid:durableId="2118212198">
    <w:abstractNumId w:val="4"/>
  </w:num>
  <w:num w:numId="3" w16cid:durableId="1499689068">
    <w:abstractNumId w:val="1"/>
  </w:num>
  <w:num w:numId="4" w16cid:durableId="1422875678">
    <w:abstractNumId w:val="0"/>
  </w:num>
  <w:num w:numId="5" w16cid:durableId="577904370">
    <w:abstractNumId w:val="3"/>
  </w:num>
  <w:num w:numId="6" w16cid:durableId="1013721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24"/>
    <w:rsid w:val="000161AD"/>
    <w:rsid w:val="000A68E5"/>
    <w:rsid w:val="001A15C6"/>
    <w:rsid w:val="001B05F7"/>
    <w:rsid w:val="001C449E"/>
    <w:rsid w:val="00287B00"/>
    <w:rsid w:val="002D7076"/>
    <w:rsid w:val="0037154A"/>
    <w:rsid w:val="003C6DA8"/>
    <w:rsid w:val="00491E72"/>
    <w:rsid w:val="004C1D9E"/>
    <w:rsid w:val="004C5AE3"/>
    <w:rsid w:val="005D2863"/>
    <w:rsid w:val="005E3B90"/>
    <w:rsid w:val="005E5F6C"/>
    <w:rsid w:val="0063378C"/>
    <w:rsid w:val="00635924"/>
    <w:rsid w:val="00656B8D"/>
    <w:rsid w:val="006B7EF1"/>
    <w:rsid w:val="006F3F67"/>
    <w:rsid w:val="00744511"/>
    <w:rsid w:val="00765CDB"/>
    <w:rsid w:val="007C203A"/>
    <w:rsid w:val="007C6047"/>
    <w:rsid w:val="0081418C"/>
    <w:rsid w:val="00883539"/>
    <w:rsid w:val="008D2E89"/>
    <w:rsid w:val="009128AE"/>
    <w:rsid w:val="009A1ECA"/>
    <w:rsid w:val="009E6A30"/>
    <w:rsid w:val="00A236C6"/>
    <w:rsid w:val="00B74E96"/>
    <w:rsid w:val="00C01179"/>
    <w:rsid w:val="00C019E6"/>
    <w:rsid w:val="00C27E06"/>
    <w:rsid w:val="00C65230"/>
    <w:rsid w:val="00D20578"/>
    <w:rsid w:val="00EC3CC7"/>
    <w:rsid w:val="00EF4A8E"/>
    <w:rsid w:val="00FB205D"/>
    <w:rsid w:val="00FE767E"/>
    <w:rsid w:val="014A93E9"/>
    <w:rsid w:val="044BCBF6"/>
    <w:rsid w:val="04E07618"/>
    <w:rsid w:val="06090593"/>
    <w:rsid w:val="0A561023"/>
    <w:rsid w:val="1465B280"/>
    <w:rsid w:val="1A878F30"/>
    <w:rsid w:val="1E848410"/>
    <w:rsid w:val="206104EC"/>
    <w:rsid w:val="2AAA4EC4"/>
    <w:rsid w:val="2CD19CD9"/>
    <w:rsid w:val="2DED7FDB"/>
    <w:rsid w:val="3693092C"/>
    <w:rsid w:val="3C95296B"/>
    <w:rsid w:val="408D8F2B"/>
    <w:rsid w:val="43398794"/>
    <w:rsid w:val="435AA7F9"/>
    <w:rsid w:val="43B2A875"/>
    <w:rsid w:val="47C3C153"/>
    <w:rsid w:val="4C038E5B"/>
    <w:rsid w:val="5C4A259A"/>
    <w:rsid w:val="614A610F"/>
    <w:rsid w:val="62F21E38"/>
    <w:rsid w:val="65D06FD5"/>
    <w:rsid w:val="7071B799"/>
    <w:rsid w:val="73FE7738"/>
    <w:rsid w:val="75290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3FE0"/>
  <w15:chartTrackingRefBased/>
  <w15:docId w15:val="{51208ABA-4F63-4D8B-8705-4AD08930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24"/>
    <w:pPr>
      <w:spacing w:line="276" w:lineRule="auto"/>
    </w:pPr>
    <w:rPr>
      <w:rFonts w:ascii="Arial" w:eastAsiaTheme="minorEastAsia"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924"/>
    <w:pPr>
      <w:ind w:left="720"/>
      <w:contextualSpacing/>
    </w:pPr>
  </w:style>
  <w:style w:type="character" w:styleId="Hyperlink">
    <w:name w:val="Hyperlink"/>
    <w:basedOn w:val="DefaultParagraphFont"/>
    <w:uiPriority w:val="99"/>
    <w:unhideWhenUsed/>
    <w:rsid w:val="00635924"/>
    <w:rPr>
      <w:color w:val="0563C1" w:themeColor="hyperlink"/>
      <w:u w:val="single"/>
    </w:rPr>
  </w:style>
  <w:style w:type="table" w:styleId="TableGrid">
    <w:name w:val="Table Grid"/>
    <w:basedOn w:val="TableNormal"/>
    <w:uiPriority w:val="39"/>
    <w:rsid w:val="0063592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3592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65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mul.ac.uk/queenmaryacademy/" TargetMode="External"/><Relationship Id="rId5" Type="http://schemas.openxmlformats.org/officeDocument/2006/relationships/numbering" Target="numbering.xml"/><Relationship Id="rId10" Type="http://schemas.openxmlformats.org/officeDocument/2006/relationships/hyperlink" Target="mailto:qma.trp@qmul.ac.uk" TargetMode="External"/><Relationship Id="rId4" Type="http://schemas.openxmlformats.org/officeDocument/2006/relationships/customXml" Target="../customXml/item4.xml"/><Relationship Id="rId9" Type="http://schemas.openxmlformats.org/officeDocument/2006/relationships/hyperlink" Target="https://www.heacademy.ac.uk/system/files/downloads/uk_professional_standards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76607473-a402-4d47-9894-8917ef9a7fee">
      <Terms xmlns="http://schemas.microsoft.com/office/infopath/2007/PartnerControls"/>
    </lcf76f155ced4ddcb4097134ff3c332f>
    <MediaLengthInSeconds xmlns="76607473-a402-4d47-9894-8917ef9a7fee" xsi:nil="true"/>
    <SharedWithUsers xmlns="ddc2aa69-e24e-4e76-b454-901b7f6c40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4DDD1-9D88-4731-865E-CAE190CAF19A}">
  <ds:schemaRefs>
    <ds:schemaRef ds:uri="http://schemas.microsoft.com/office/2006/metadata/properties"/>
    <ds:schemaRef ds:uri="http://schemas.microsoft.com/office/infopath/2007/PartnerControls"/>
    <ds:schemaRef ds:uri="http://schemas.microsoft.com/sharepoint/v3"/>
    <ds:schemaRef ds:uri="d5efd484-15aa-41a0-83f6-0646502cb6d6"/>
    <ds:schemaRef ds:uri="76607473-a402-4d47-9894-8917ef9a7fee"/>
    <ds:schemaRef ds:uri="ddc2aa69-e24e-4e76-b454-901b7f6c40e1"/>
  </ds:schemaRefs>
</ds:datastoreItem>
</file>

<file path=customXml/itemProps2.xml><?xml version="1.0" encoding="utf-8"?>
<ds:datastoreItem xmlns:ds="http://schemas.openxmlformats.org/officeDocument/2006/customXml" ds:itemID="{566B0888-98C9-43E9-BA27-631022DA0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62B6A-BD95-4F9C-86A2-CEE04D932CB1}">
  <ds:schemaRefs>
    <ds:schemaRef ds:uri="Microsoft.SharePoint.Taxonomy.ContentTypeSync"/>
  </ds:schemaRefs>
</ds:datastoreItem>
</file>

<file path=customXml/itemProps4.xml><?xml version="1.0" encoding="utf-8"?>
<ds:datastoreItem xmlns:ds="http://schemas.openxmlformats.org/officeDocument/2006/customXml" ds:itemID="{85FE1F5F-920F-4783-8EA1-9084376AE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Yelland</dc:creator>
  <cp:keywords/>
  <dc:description/>
  <cp:lastModifiedBy>Roxana Trusca</cp:lastModifiedBy>
  <cp:revision>41</cp:revision>
  <dcterms:created xsi:type="dcterms:W3CDTF">2024-03-01T11:11:00Z</dcterms:created>
  <dcterms:modified xsi:type="dcterms:W3CDTF">2024-10-03T10:08:00Z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ocumentType">
    <vt:lpwstr/>
  </property>
  <property fmtid="{D5CDD505-2E9C-101B-9397-08002B2CF9AE}" pid="9" name="QMULSchool">
    <vt:lpwstr/>
  </property>
  <property fmtid="{D5CDD505-2E9C-101B-9397-08002B2CF9AE}" pid="10" name="QMULDepartment">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