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E69502B" w14:textId="77777777" w:rsidR="00907ECF" w:rsidRDefault="00907ECF">
      <w:bookmarkStart w:id="0" w:name="_GoBack"/>
      <w:bookmarkEnd w:id="0"/>
    </w:p>
    <w:tbl>
      <w:tblPr>
        <w:tblStyle w:val="TableGrid"/>
        <w:tblW w:w="0" w:type="auto"/>
        <w:tblInd w:w="5" w:type="dxa"/>
        <w:tblLayout w:type="fixed"/>
        <w:tblLook w:val="06A0" w:firstRow="1" w:lastRow="0" w:firstColumn="1" w:lastColumn="0" w:noHBand="1" w:noVBand="1"/>
      </w:tblPr>
      <w:tblGrid>
        <w:gridCol w:w="4510"/>
        <w:gridCol w:w="4511"/>
      </w:tblGrid>
      <w:tr w:rsidR="004675DF" w:rsidRPr="00AA7E7E" w14:paraId="1A2A63B6" w14:textId="77777777" w:rsidTr="00DB7F4B">
        <w:trPr>
          <w:trHeight w:val="1010"/>
        </w:trPr>
        <w:tc>
          <w:tcPr>
            <w:tcW w:w="9021" w:type="dxa"/>
            <w:gridSpan w:val="2"/>
            <w:tcBorders>
              <w:top w:val="nil"/>
              <w:left w:val="nil"/>
              <w:bottom w:val="nil"/>
              <w:right w:val="nil"/>
            </w:tcBorders>
            <w:shd w:val="clear" w:color="auto" w:fill="0C746A"/>
          </w:tcPr>
          <w:p w14:paraId="70568023" w14:textId="77777777" w:rsidR="004675DF" w:rsidRDefault="004675DF" w:rsidP="00947625">
            <w:pPr>
              <w:spacing w:line="300" w:lineRule="atLeast"/>
              <w:jc w:val="center"/>
              <w:rPr>
                <w:rFonts w:ascii="Arial" w:eastAsia="Times New Roman" w:hAnsi="Arial" w:cs="Arial"/>
                <w:color w:val="F2F2F2"/>
                <w:sz w:val="28"/>
                <w:szCs w:val="28"/>
                <w:bdr w:val="none" w:sz="0" w:space="0" w:color="auto" w:frame="1"/>
                <w:lang w:eastAsia="en-GB"/>
              </w:rPr>
            </w:pPr>
          </w:p>
          <w:p w14:paraId="393E3097" w14:textId="73A3DCB2"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WOLFSON INSTITUTE OF POPULATION HEALTH</w:t>
            </w:r>
          </w:p>
          <w:p w14:paraId="21DADCC3" w14:textId="77777777"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NEWSLETTER</w:t>
            </w:r>
          </w:p>
          <w:p w14:paraId="358ED935" w14:textId="736DE65B" w:rsidR="004675DF" w:rsidRPr="003A33DB" w:rsidRDefault="004675DF" w:rsidP="00947625">
            <w:pPr>
              <w:pStyle w:val="NormalWeb"/>
              <w:spacing w:before="0" w:beforeAutospacing="0" w:after="0" w:afterAutospacing="0"/>
              <w:jc w:val="center"/>
              <w:rPr>
                <w:rFonts w:ascii="Arial" w:hAnsi="Arial" w:cs="Arial"/>
                <w:b/>
                <w:color w:val="F2F2F2"/>
                <w:sz w:val="28"/>
                <w:szCs w:val="28"/>
                <w:bdr w:val="none" w:sz="0" w:space="0" w:color="auto" w:frame="1"/>
              </w:rPr>
            </w:pPr>
            <w:r w:rsidRPr="003A33DB">
              <w:rPr>
                <w:rFonts w:ascii="Arial" w:hAnsi="Arial" w:cs="Arial"/>
                <w:b/>
                <w:color w:val="F2F2F2"/>
                <w:sz w:val="28"/>
                <w:szCs w:val="28"/>
                <w:bdr w:val="none" w:sz="0" w:space="0" w:color="auto" w:frame="1"/>
              </w:rPr>
              <w:t xml:space="preserve">ISSUE </w:t>
            </w:r>
            <w:r w:rsidR="009F111C">
              <w:rPr>
                <w:rFonts w:ascii="Arial" w:hAnsi="Arial" w:cs="Arial"/>
                <w:b/>
                <w:color w:val="F2F2F2"/>
                <w:sz w:val="28"/>
                <w:szCs w:val="28"/>
                <w:bdr w:val="none" w:sz="0" w:space="0" w:color="auto" w:frame="1"/>
              </w:rPr>
              <w:t>4</w:t>
            </w:r>
            <w:r w:rsidR="00ED1720">
              <w:rPr>
                <w:rFonts w:ascii="Arial" w:hAnsi="Arial" w:cs="Arial"/>
                <w:b/>
                <w:color w:val="F2F2F2"/>
                <w:sz w:val="28"/>
                <w:szCs w:val="28"/>
                <w:bdr w:val="none" w:sz="0" w:space="0" w:color="auto" w:frame="1"/>
              </w:rPr>
              <w:t>2</w:t>
            </w:r>
            <w:r w:rsidRPr="003A33DB">
              <w:rPr>
                <w:rFonts w:ascii="Arial" w:hAnsi="Arial" w:cs="Arial"/>
                <w:b/>
                <w:color w:val="F2F2F2"/>
                <w:sz w:val="28"/>
                <w:szCs w:val="28"/>
                <w:bdr w:val="none" w:sz="0" w:space="0" w:color="auto" w:frame="1"/>
              </w:rPr>
              <w:t xml:space="preserve">: </w:t>
            </w:r>
            <w:r w:rsidR="00ED1720">
              <w:rPr>
                <w:rFonts w:ascii="Arial" w:hAnsi="Arial" w:cs="Arial"/>
                <w:b/>
                <w:color w:val="F2F2F2"/>
                <w:sz w:val="28"/>
                <w:szCs w:val="28"/>
                <w:bdr w:val="none" w:sz="0" w:space="0" w:color="auto" w:frame="1"/>
              </w:rPr>
              <w:t xml:space="preserve">28 </w:t>
            </w:r>
            <w:r w:rsidR="009F20C8">
              <w:rPr>
                <w:rFonts w:ascii="Arial" w:hAnsi="Arial" w:cs="Arial"/>
                <w:b/>
                <w:color w:val="F2F2F2"/>
                <w:sz w:val="28"/>
                <w:szCs w:val="28"/>
                <w:bdr w:val="none" w:sz="0" w:space="0" w:color="auto" w:frame="1"/>
              </w:rPr>
              <w:t>SEPTEMBER</w:t>
            </w:r>
            <w:r w:rsidR="0017658C">
              <w:rPr>
                <w:rFonts w:ascii="Arial" w:hAnsi="Arial" w:cs="Arial"/>
                <w:b/>
                <w:color w:val="F2F2F2"/>
                <w:sz w:val="28"/>
                <w:szCs w:val="28"/>
                <w:bdr w:val="none" w:sz="0" w:space="0" w:color="auto" w:frame="1"/>
              </w:rPr>
              <w:t xml:space="preserve"> </w:t>
            </w:r>
            <w:r w:rsidR="00C12C23">
              <w:rPr>
                <w:rFonts w:ascii="Arial" w:hAnsi="Arial" w:cs="Arial"/>
                <w:b/>
                <w:color w:val="F2F2F2"/>
                <w:sz w:val="28"/>
                <w:szCs w:val="28"/>
                <w:bdr w:val="none" w:sz="0" w:space="0" w:color="auto" w:frame="1"/>
              </w:rPr>
              <w:t>202</w:t>
            </w:r>
            <w:r w:rsidR="003C731E">
              <w:rPr>
                <w:rFonts w:ascii="Arial" w:hAnsi="Arial" w:cs="Arial"/>
                <w:b/>
                <w:color w:val="F2F2F2"/>
                <w:sz w:val="28"/>
                <w:szCs w:val="28"/>
                <w:bdr w:val="none" w:sz="0" w:space="0" w:color="auto" w:frame="1"/>
              </w:rPr>
              <w:t>3</w:t>
            </w:r>
          </w:p>
          <w:p w14:paraId="41EC1D3C" w14:textId="417EB913" w:rsidR="004675DF" w:rsidRPr="00AA7E7E" w:rsidRDefault="004675DF" w:rsidP="00947625">
            <w:pPr>
              <w:pStyle w:val="NormalWeb"/>
              <w:spacing w:before="0" w:beforeAutospacing="0" w:after="0" w:afterAutospacing="0"/>
              <w:jc w:val="center"/>
              <w:rPr>
                <w:rFonts w:ascii="Arial" w:hAnsi="Arial" w:cs="Arial"/>
                <w:b/>
                <w:bCs/>
              </w:rPr>
            </w:pPr>
          </w:p>
        </w:tc>
      </w:tr>
      <w:tr w:rsidR="004675DF" w:rsidRPr="00AA7E7E" w14:paraId="1759EE7E" w14:textId="77777777" w:rsidTr="00DB7F4B">
        <w:trPr>
          <w:trHeight w:val="1010"/>
        </w:trPr>
        <w:tc>
          <w:tcPr>
            <w:tcW w:w="9021" w:type="dxa"/>
            <w:gridSpan w:val="2"/>
            <w:tcBorders>
              <w:top w:val="nil"/>
              <w:left w:val="nil"/>
              <w:bottom w:val="nil"/>
              <w:right w:val="nil"/>
            </w:tcBorders>
          </w:tcPr>
          <w:p w14:paraId="078758B8" w14:textId="77777777" w:rsidR="004675DF" w:rsidRDefault="004675DF" w:rsidP="00AB4F7A">
            <w:pPr>
              <w:pStyle w:val="NormalWeb"/>
              <w:spacing w:before="0" w:beforeAutospacing="0" w:after="0" w:afterAutospacing="0"/>
              <w:rPr>
                <w:rFonts w:ascii="Arial" w:hAnsi="Arial" w:cs="Arial"/>
                <w:b/>
                <w:bCs/>
              </w:rPr>
            </w:pPr>
          </w:p>
          <w:p w14:paraId="1BEE3603" w14:textId="4A39D13A" w:rsidR="004675DF" w:rsidRDefault="004675DF" w:rsidP="00DD216D">
            <w:pPr>
              <w:pStyle w:val="NormalWeb"/>
              <w:spacing w:before="0" w:beforeAutospacing="0" w:after="0" w:afterAutospacing="0"/>
              <w:rPr>
                <w:rFonts w:ascii="Arial" w:hAnsi="Arial" w:cs="Arial"/>
                <w:b/>
                <w:bCs/>
              </w:rPr>
            </w:pPr>
            <w:r w:rsidRPr="00AA7E7E">
              <w:rPr>
                <w:rFonts w:ascii="Arial" w:hAnsi="Arial" w:cs="Arial"/>
                <w:b/>
                <w:bCs/>
              </w:rPr>
              <w:t>In this issue of our Wolfson Institute of Population Health Newsletter, we celebrate the achievements and work of staff and students</w:t>
            </w:r>
            <w:r w:rsidR="00D97B01">
              <w:rPr>
                <w:rFonts w:ascii="Arial" w:hAnsi="Arial" w:cs="Arial"/>
                <w:b/>
                <w:bCs/>
              </w:rPr>
              <w:t xml:space="preserve"> </w:t>
            </w:r>
            <w:r w:rsidR="009F111C">
              <w:rPr>
                <w:rFonts w:ascii="Arial" w:hAnsi="Arial" w:cs="Arial"/>
                <w:b/>
                <w:bCs/>
              </w:rPr>
              <w:t xml:space="preserve">through </w:t>
            </w:r>
            <w:r w:rsidR="00ED1720">
              <w:rPr>
                <w:rFonts w:ascii="Arial" w:hAnsi="Arial" w:cs="Arial"/>
                <w:b/>
                <w:bCs/>
              </w:rPr>
              <w:t>the second half of</w:t>
            </w:r>
            <w:r w:rsidR="009F20C8">
              <w:rPr>
                <w:rFonts w:ascii="Arial" w:hAnsi="Arial" w:cs="Arial"/>
                <w:b/>
                <w:bCs/>
              </w:rPr>
              <w:t xml:space="preserve"> September</w:t>
            </w:r>
            <w:r w:rsidR="00D73139">
              <w:rPr>
                <w:rFonts w:ascii="Arial" w:hAnsi="Arial" w:cs="Arial"/>
                <w:b/>
                <w:bCs/>
              </w:rPr>
              <w:t>.</w:t>
            </w:r>
          </w:p>
          <w:p w14:paraId="6BBEF215" w14:textId="1A326F8D" w:rsidR="00355609" w:rsidRPr="00AA7E7E" w:rsidRDefault="00355609" w:rsidP="00DD216D">
            <w:pPr>
              <w:pStyle w:val="NormalWeb"/>
              <w:spacing w:before="0" w:beforeAutospacing="0" w:after="0" w:afterAutospacing="0"/>
              <w:rPr>
                <w:rFonts w:ascii="Arial" w:hAnsi="Arial" w:cs="Arial"/>
                <w:b/>
                <w:bCs/>
              </w:rPr>
            </w:pPr>
          </w:p>
        </w:tc>
      </w:tr>
      <w:tr w:rsidR="004675DF" w:rsidRPr="00AA7E7E" w14:paraId="684AE1CF" w14:textId="77777777" w:rsidTr="00DB7F4B">
        <w:trPr>
          <w:trHeight w:val="1010"/>
        </w:trPr>
        <w:tc>
          <w:tcPr>
            <w:tcW w:w="9021" w:type="dxa"/>
            <w:gridSpan w:val="2"/>
            <w:tcBorders>
              <w:top w:val="nil"/>
              <w:left w:val="nil"/>
              <w:bottom w:val="nil"/>
              <w:right w:val="nil"/>
            </w:tcBorders>
            <w:shd w:val="clear" w:color="auto" w:fill="0C746A"/>
          </w:tcPr>
          <w:p w14:paraId="675A1CF7" w14:textId="77777777" w:rsidR="004675DF" w:rsidRDefault="004675DF" w:rsidP="00AB4F7A">
            <w:pPr>
              <w:spacing w:line="300" w:lineRule="atLeast"/>
              <w:jc w:val="left"/>
              <w:rPr>
                <w:rFonts w:ascii="Arial" w:eastAsia="Times New Roman" w:hAnsi="Arial" w:cs="Arial"/>
                <w:color w:val="F2F2F2"/>
                <w:sz w:val="28"/>
                <w:szCs w:val="28"/>
                <w:bdr w:val="none" w:sz="0" w:space="0" w:color="auto" w:frame="1"/>
                <w:lang w:eastAsia="en-GB"/>
              </w:rPr>
            </w:pPr>
          </w:p>
          <w:p w14:paraId="73ED0E4F" w14:textId="553F2E6D" w:rsidR="004675DF" w:rsidRPr="003A33DB" w:rsidRDefault="00F15A18" w:rsidP="00AB4F7A">
            <w:pPr>
              <w:spacing w:line="300" w:lineRule="atLeast"/>
              <w:jc w:val="left"/>
              <w:rPr>
                <w:rFonts w:ascii="Arial" w:eastAsia="Times New Roman" w:hAnsi="Arial" w:cs="Arial"/>
                <w:b/>
                <w:color w:val="0C746A"/>
                <w:sz w:val="28"/>
                <w:szCs w:val="28"/>
                <w:lang w:eastAsia="en-GB"/>
              </w:rPr>
            </w:pPr>
            <w:r>
              <w:rPr>
                <w:rFonts w:ascii="Arial" w:eastAsia="Times New Roman" w:hAnsi="Arial" w:cs="Arial"/>
                <w:b/>
                <w:color w:val="F2F2F2"/>
                <w:sz w:val="28"/>
                <w:szCs w:val="28"/>
                <w:bdr w:val="none" w:sz="0" w:space="0" w:color="auto" w:frame="1"/>
                <w:lang w:eastAsia="en-GB"/>
              </w:rPr>
              <w:t xml:space="preserve">FROM OUR </w:t>
            </w:r>
            <w:r w:rsidR="00A27C26">
              <w:rPr>
                <w:rFonts w:ascii="Arial" w:eastAsia="Times New Roman" w:hAnsi="Arial" w:cs="Arial"/>
                <w:b/>
                <w:color w:val="F2F2F2"/>
                <w:sz w:val="28"/>
                <w:szCs w:val="28"/>
                <w:bdr w:val="none" w:sz="0" w:space="0" w:color="auto" w:frame="1"/>
                <w:lang w:eastAsia="en-GB"/>
              </w:rPr>
              <w:t>D</w:t>
            </w:r>
            <w:r w:rsidR="002A75AC">
              <w:rPr>
                <w:rFonts w:ascii="Arial" w:eastAsia="Times New Roman" w:hAnsi="Arial" w:cs="Arial"/>
                <w:b/>
                <w:color w:val="F2F2F2"/>
                <w:sz w:val="28"/>
                <w:szCs w:val="28"/>
                <w:bdr w:val="none" w:sz="0" w:space="0" w:color="auto" w:frame="1"/>
                <w:lang w:eastAsia="en-GB"/>
              </w:rPr>
              <w:t>IRECTOR</w:t>
            </w:r>
          </w:p>
        </w:tc>
      </w:tr>
      <w:tr w:rsidR="00301237" w:rsidRPr="00AA7E7E" w14:paraId="68788817" w14:textId="77777777" w:rsidTr="00771427">
        <w:trPr>
          <w:trHeight w:val="1134"/>
        </w:trPr>
        <w:tc>
          <w:tcPr>
            <w:tcW w:w="9021" w:type="dxa"/>
            <w:gridSpan w:val="2"/>
            <w:tcBorders>
              <w:top w:val="nil"/>
              <w:left w:val="nil"/>
              <w:bottom w:val="nil"/>
              <w:right w:val="nil"/>
            </w:tcBorders>
            <w:shd w:val="clear" w:color="auto" w:fill="FFFFFF" w:themeFill="background1"/>
          </w:tcPr>
          <w:p w14:paraId="66D4B81E" w14:textId="77777777" w:rsidR="000A73A8" w:rsidRDefault="000A73A8" w:rsidP="002A75AC">
            <w:pPr>
              <w:shd w:val="clear" w:color="auto" w:fill="FFFFFF"/>
              <w:rPr>
                <w:rFonts w:ascii="Arial" w:eastAsia="Times New Roman" w:hAnsi="Arial" w:cs="Arial"/>
                <w:color w:val="454545"/>
                <w:sz w:val="24"/>
                <w:szCs w:val="24"/>
                <w:lang w:eastAsia="en-GB"/>
              </w:rPr>
            </w:pPr>
          </w:p>
          <w:p w14:paraId="107C01AF" w14:textId="0B2DD800" w:rsidR="00CF7D2D" w:rsidRPr="00CF7D2D" w:rsidRDefault="00532757" w:rsidP="00CF7D2D">
            <w:pPr>
              <w:contextualSpacing/>
              <w:jc w:val="left"/>
              <w:rPr>
                <w:rFonts w:ascii="Arial" w:hAnsi="Arial" w:cs="Arial"/>
                <w:color w:val="454545"/>
                <w:sz w:val="24"/>
                <w:szCs w:val="24"/>
              </w:rPr>
            </w:pPr>
            <w:r w:rsidRPr="001E13A3">
              <w:rPr>
                <w:rFonts w:ascii="Arial" w:hAnsi="Arial" w:cs="Arial"/>
                <w:color w:val="454545"/>
                <w:sz w:val="24"/>
                <w:szCs w:val="24"/>
              </w:rPr>
              <w:t>Dear Colleagues</w:t>
            </w:r>
          </w:p>
          <w:p w14:paraId="0059470F" w14:textId="77777777" w:rsidR="00CF7D2D" w:rsidRDefault="00CF7D2D" w:rsidP="00CF7D2D">
            <w:pPr>
              <w:shd w:val="clear" w:color="auto" w:fill="FFFFFF"/>
              <w:contextualSpacing/>
              <w:rPr>
                <w:rFonts w:ascii="Arial" w:eastAsia="Times New Roman" w:hAnsi="Arial" w:cs="Arial"/>
                <w:color w:val="454545"/>
                <w:sz w:val="24"/>
                <w:szCs w:val="24"/>
                <w:bdr w:val="none" w:sz="0" w:space="0" w:color="auto" w:frame="1"/>
                <w:lang w:eastAsia="en-GB"/>
              </w:rPr>
            </w:pPr>
          </w:p>
          <w:p w14:paraId="7C07AB90" w14:textId="77777777" w:rsidR="00CF7D2D" w:rsidRDefault="00CF7D2D" w:rsidP="00CF7D2D">
            <w:pPr>
              <w:shd w:val="clear" w:color="auto" w:fill="FFFFFF"/>
              <w:contextualSpacing/>
              <w:rPr>
                <w:rFonts w:ascii="Arial" w:eastAsia="Times New Roman" w:hAnsi="Arial" w:cs="Arial"/>
                <w:color w:val="454545"/>
                <w:sz w:val="24"/>
                <w:szCs w:val="24"/>
                <w:bdr w:val="none" w:sz="0" w:space="0" w:color="auto" w:frame="1"/>
                <w:lang w:eastAsia="en-GB"/>
              </w:rPr>
            </w:pPr>
            <w:r>
              <w:rPr>
                <w:rFonts w:ascii="Arial" w:eastAsia="Times New Roman" w:hAnsi="Arial" w:cs="Arial"/>
                <w:color w:val="454545"/>
                <w:sz w:val="24"/>
                <w:szCs w:val="24"/>
                <w:bdr w:val="none" w:sz="0" w:space="0" w:color="auto" w:frame="1"/>
                <w:lang w:eastAsia="en-GB"/>
              </w:rPr>
              <w:t>It’s been a busy start to the new academic year, as we welcome all our new and returning students.</w:t>
            </w:r>
          </w:p>
          <w:p w14:paraId="4D4DBE75" w14:textId="77777777" w:rsidR="00CF7D2D" w:rsidRDefault="00CF7D2D" w:rsidP="00CF7D2D">
            <w:pPr>
              <w:shd w:val="clear" w:color="auto" w:fill="FFFFFF"/>
              <w:contextualSpacing/>
              <w:rPr>
                <w:rFonts w:ascii="Arial" w:eastAsia="Times New Roman" w:hAnsi="Arial" w:cs="Arial"/>
                <w:color w:val="454545"/>
                <w:sz w:val="24"/>
                <w:szCs w:val="24"/>
                <w:bdr w:val="none" w:sz="0" w:space="0" w:color="auto" w:frame="1"/>
                <w:lang w:eastAsia="en-GB"/>
              </w:rPr>
            </w:pPr>
          </w:p>
          <w:p w14:paraId="3EF2EF30" w14:textId="77777777" w:rsidR="00CF7D2D" w:rsidRDefault="00CF7D2D" w:rsidP="00CF7D2D">
            <w:pPr>
              <w:pStyle w:val="NormalWeb"/>
              <w:shd w:val="clear" w:color="auto" w:fill="FFFFFF"/>
              <w:spacing w:before="0" w:beforeAutospacing="0" w:after="0" w:afterAutospacing="0"/>
              <w:rPr>
                <w:rFonts w:ascii="Arial" w:hAnsi="Arial" w:cs="Arial"/>
                <w:color w:val="454545"/>
                <w:bdr w:val="none" w:sz="0" w:space="0" w:color="auto" w:frame="1"/>
              </w:rPr>
            </w:pPr>
            <w:r>
              <w:rPr>
                <w:rFonts w:ascii="Arial" w:hAnsi="Arial" w:cs="Arial"/>
                <w:color w:val="454545"/>
                <w:bdr w:val="none" w:sz="0" w:space="0" w:color="auto" w:frame="1"/>
              </w:rPr>
              <w:t>Over the last fortnight, many of our staff have been presenting their work and representing WIPH around the world. CPC researchers </w:t>
            </w:r>
            <w:r>
              <w:rPr>
                <w:rFonts w:ascii="Arial" w:hAnsi="Arial" w:cs="Arial"/>
                <w:color w:val="454545"/>
                <w:bdr w:val="none" w:sz="0" w:space="0" w:color="auto" w:frame="1"/>
                <w:shd w:val="clear" w:color="auto" w:fill="FFFFFF"/>
              </w:rPr>
              <w:t>Najia Sultan and </w:t>
            </w:r>
            <w:r>
              <w:rPr>
                <w:rFonts w:ascii="Arial" w:hAnsi="Arial" w:cs="Arial"/>
                <w:color w:val="454545"/>
                <w:bdr w:val="none" w:sz="0" w:space="0" w:color="auto" w:frame="1"/>
              </w:rPr>
              <w:t>Esca van Blarikom have been in Norway at the Developments in Symptom Research in Primary Care </w:t>
            </w:r>
            <w:hyperlink r:id="rId8" w:tgtFrame="_blank" w:history="1">
              <w:r>
                <w:rPr>
                  <w:rStyle w:val="Hyperlink"/>
                  <w:rFonts w:ascii="Arial" w:hAnsi="Arial" w:cs="Arial"/>
                  <w:color w:val="454545"/>
                  <w:bdr w:val="none" w:sz="0" w:space="0" w:color="auto" w:frame="1"/>
                </w:rPr>
                <w:t>conference</w:t>
              </w:r>
            </w:hyperlink>
            <w:r>
              <w:rPr>
                <w:rFonts w:ascii="Arial" w:hAnsi="Arial" w:cs="Arial"/>
                <w:color w:val="454545"/>
                <w:bdr w:val="none" w:sz="0" w:space="0" w:color="auto" w:frame="1"/>
              </w:rPr>
              <w:t xml:space="preserve"> in Tromsø, and Nicola Firman and Marta Wilk presented their data analyses on household weight to the UK Congress on Obesity at Queens University Belfast. </w:t>
            </w:r>
          </w:p>
          <w:p w14:paraId="02EA101B" w14:textId="78C42E9F" w:rsidR="00B548B3" w:rsidRPr="00B548B3" w:rsidRDefault="00B548B3" w:rsidP="00CF7D2D">
            <w:pPr>
              <w:rPr>
                <w:rFonts w:ascii="Arial" w:eastAsia="Times New Roman" w:hAnsi="Arial" w:cs="Arial"/>
                <w:color w:val="454545"/>
                <w:sz w:val="24"/>
                <w:szCs w:val="24"/>
                <w:bdr w:val="none" w:sz="0" w:space="0" w:color="auto" w:frame="1"/>
                <w:lang w:eastAsia="en-GB"/>
              </w:rPr>
            </w:pPr>
          </w:p>
        </w:tc>
      </w:tr>
      <w:tr w:rsidR="00ED1720" w:rsidRPr="00AA7E7E" w14:paraId="16F96C92" w14:textId="77777777" w:rsidTr="00BB2B2F">
        <w:trPr>
          <w:trHeight w:val="1134"/>
        </w:trPr>
        <w:tc>
          <w:tcPr>
            <w:tcW w:w="4510" w:type="dxa"/>
            <w:tcBorders>
              <w:top w:val="nil"/>
              <w:left w:val="nil"/>
              <w:bottom w:val="nil"/>
              <w:right w:val="nil"/>
            </w:tcBorders>
            <w:shd w:val="clear" w:color="auto" w:fill="FFFFFF" w:themeFill="background1"/>
          </w:tcPr>
          <w:p w14:paraId="22B6C009" w14:textId="77777777" w:rsidR="00CF7D2D" w:rsidRDefault="00CF7D2D" w:rsidP="00CF7D2D">
            <w:pPr>
              <w:pStyle w:val="NormalWeb"/>
              <w:shd w:val="clear" w:color="auto" w:fill="FFFFFF"/>
              <w:spacing w:before="0" w:beforeAutospacing="0" w:after="0" w:afterAutospacing="0"/>
              <w:rPr>
                <w:rFonts w:ascii="Arial" w:hAnsi="Arial" w:cs="Arial"/>
                <w:color w:val="454545"/>
                <w:bdr w:val="none" w:sz="0" w:space="0" w:color="auto" w:frame="1"/>
                <w:shd w:val="clear" w:color="auto" w:fill="FFFFFF"/>
              </w:rPr>
            </w:pPr>
            <w:r>
              <w:rPr>
                <w:rFonts w:ascii="Arial" w:hAnsi="Arial" w:cs="Arial"/>
                <w:color w:val="454545"/>
                <w:bdr w:val="none" w:sz="0" w:space="0" w:color="auto" w:frame="1"/>
              </w:rPr>
              <w:t>Even further afield, Suzanne Scott (CCSPED) attended the World Dental Federation Congress in Sydney, speaking on n</w:t>
            </w:r>
            <w:r>
              <w:rPr>
                <w:rFonts w:ascii="Arial" w:hAnsi="Arial" w:cs="Arial"/>
                <w:color w:val="454545"/>
                <w:bdr w:val="none" w:sz="0" w:space="0" w:color="auto" w:frame="1"/>
                <w:shd w:val="clear" w:color="auto" w:fill="FFFFFF"/>
              </w:rPr>
              <w:t xml:space="preserve">ew strategies for the prevention and management of oral cancer. </w:t>
            </w:r>
          </w:p>
          <w:p w14:paraId="72626BE4" w14:textId="77777777" w:rsidR="00CF7D2D" w:rsidRDefault="00CF7D2D" w:rsidP="00CF7D2D">
            <w:pPr>
              <w:pStyle w:val="NormalWeb"/>
              <w:shd w:val="clear" w:color="auto" w:fill="FFFFFF"/>
              <w:spacing w:before="0" w:beforeAutospacing="0" w:after="0" w:afterAutospacing="0"/>
              <w:rPr>
                <w:rFonts w:ascii="Arial" w:hAnsi="Arial" w:cs="Arial"/>
                <w:color w:val="454545"/>
                <w:bdr w:val="none" w:sz="0" w:space="0" w:color="auto" w:frame="1"/>
                <w:shd w:val="clear" w:color="auto" w:fill="FFFFFF"/>
              </w:rPr>
            </w:pPr>
          </w:p>
          <w:p w14:paraId="6C3C2028" w14:textId="57F1CD6B" w:rsidR="00CF7D2D" w:rsidRPr="00CF7D2D" w:rsidRDefault="00CF7D2D" w:rsidP="00CF7D2D">
            <w:pPr>
              <w:pStyle w:val="NormalWeb"/>
              <w:shd w:val="clear" w:color="auto" w:fill="FFFFFF"/>
              <w:spacing w:before="0" w:beforeAutospacing="0" w:after="0" w:afterAutospacing="0"/>
              <w:rPr>
                <w:rFonts w:ascii="Arial" w:hAnsi="Arial" w:cs="Arial"/>
                <w:color w:val="454545"/>
                <w:bdr w:val="none" w:sz="0" w:space="0" w:color="auto" w:frame="1"/>
                <w:shd w:val="clear" w:color="auto" w:fill="FFFFFF"/>
              </w:rPr>
            </w:pPr>
            <w:r>
              <w:rPr>
                <w:rFonts w:ascii="Arial" w:hAnsi="Arial" w:cs="Arial"/>
                <w:color w:val="454545"/>
                <w:bdr w:val="none" w:sz="0" w:space="0" w:color="auto" w:frame="1"/>
                <w:shd w:val="clear" w:color="auto" w:fill="FFFFFF"/>
              </w:rPr>
              <w:t>It is wonderful to see the international reach of our teams, and I am enormously proud of how our work is being showcased on a global scale. </w:t>
            </w:r>
          </w:p>
          <w:p w14:paraId="59AA809C" w14:textId="77777777" w:rsidR="00CF7D2D" w:rsidRDefault="00CF7D2D" w:rsidP="00CF7D2D">
            <w:pPr>
              <w:pStyle w:val="NormalWeb"/>
              <w:shd w:val="clear" w:color="auto" w:fill="FFFFFF"/>
              <w:spacing w:before="0" w:beforeAutospacing="0" w:after="0" w:afterAutospacing="0"/>
              <w:rPr>
                <w:rFonts w:ascii="Arial" w:hAnsi="Arial" w:cs="Arial"/>
                <w:color w:val="454545"/>
              </w:rPr>
            </w:pPr>
            <w:r>
              <w:rPr>
                <w:rFonts w:ascii="Arial" w:hAnsi="Arial" w:cs="Arial"/>
                <w:color w:val="454545"/>
                <w:bdr w:val="none" w:sz="0" w:space="0" w:color="auto" w:frame="1"/>
              </w:rPr>
              <w:t> </w:t>
            </w:r>
          </w:p>
          <w:p w14:paraId="7D14D807" w14:textId="77777777" w:rsidR="00CF7D2D" w:rsidRDefault="00CF7D2D" w:rsidP="00CF7D2D">
            <w:pPr>
              <w:pStyle w:val="NormalWeb"/>
              <w:shd w:val="clear" w:color="auto" w:fill="FFFFFF"/>
              <w:spacing w:before="0" w:beforeAutospacing="0" w:after="0" w:afterAutospacing="0"/>
              <w:rPr>
                <w:rFonts w:ascii="Arial" w:hAnsi="Arial" w:cs="Arial"/>
                <w:color w:val="454545"/>
              </w:rPr>
            </w:pPr>
            <w:r>
              <w:rPr>
                <w:rFonts w:ascii="Arial" w:hAnsi="Arial" w:cs="Arial"/>
                <w:color w:val="454545"/>
              </w:rPr>
              <w:t>With best wishes</w:t>
            </w:r>
          </w:p>
          <w:p w14:paraId="23B0924F" w14:textId="77777777" w:rsidR="00CF7D2D" w:rsidRDefault="00CF7D2D" w:rsidP="00CF7D2D">
            <w:pPr>
              <w:rPr>
                <w:rFonts w:ascii="Arial" w:hAnsi="Arial" w:cs="Arial"/>
                <w:color w:val="454545"/>
                <w:sz w:val="24"/>
                <w:szCs w:val="24"/>
                <w:bdr w:val="none" w:sz="0" w:space="0" w:color="auto" w:frame="1"/>
                <w:shd w:val="clear" w:color="auto" w:fill="FFFFFF"/>
              </w:rPr>
            </w:pPr>
          </w:p>
          <w:p w14:paraId="47E9ADA7" w14:textId="77777777" w:rsidR="00CF7D2D" w:rsidRDefault="00CF7D2D" w:rsidP="00CF7D2D">
            <w:pPr>
              <w:rPr>
                <w:rFonts w:ascii="Arial" w:hAnsi="Arial" w:cs="Arial"/>
                <w:color w:val="454545"/>
                <w:sz w:val="24"/>
                <w:szCs w:val="24"/>
                <w:bdr w:val="none" w:sz="0" w:space="0" w:color="auto" w:frame="1"/>
                <w:shd w:val="clear" w:color="auto" w:fill="FFFFFF"/>
              </w:rPr>
            </w:pPr>
            <w:r>
              <w:rPr>
                <w:rFonts w:ascii="Arial" w:hAnsi="Arial" w:cs="Arial"/>
                <w:color w:val="454545"/>
                <w:sz w:val="24"/>
                <w:szCs w:val="24"/>
                <w:bdr w:val="none" w:sz="0" w:space="0" w:color="auto" w:frame="1"/>
                <w:shd w:val="clear" w:color="auto" w:fill="FFFFFF"/>
              </w:rPr>
              <w:t>Fiona</w:t>
            </w:r>
          </w:p>
          <w:p w14:paraId="168A0234" w14:textId="77777777" w:rsidR="00ED1720" w:rsidRDefault="00ED1720" w:rsidP="00CF7D2D">
            <w:pPr>
              <w:rPr>
                <w:rFonts w:ascii="Arial" w:eastAsia="Times New Roman" w:hAnsi="Arial" w:cs="Arial"/>
                <w:color w:val="454545"/>
                <w:sz w:val="24"/>
                <w:szCs w:val="24"/>
                <w:lang w:eastAsia="en-GB"/>
              </w:rPr>
            </w:pPr>
          </w:p>
        </w:tc>
        <w:tc>
          <w:tcPr>
            <w:tcW w:w="4511" w:type="dxa"/>
            <w:tcBorders>
              <w:top w:val="nil"/>
              <w:left w:val="nil"/>
              <w:bottom w:val="nil"/>
              <w:right w:val="nil"/>
            </w:tcBorders>
            <w:shd w:val="clear" w:color="auto" w:fill="FFFFFF" w:themeFill="background1"/>
          </w:tcPr>
          <w:p w14:paraId="331B4AA5" w14:textId="77777777" w:rsidR="00ED1720" w:rsidRDefault="009E5470" w:rsidP="002A75AC">
            <w:pPr>
              <w:shd w:val="clear" w:color="auto" w:fill="FFFFFF"/>
              <w:rPr>
                <w:rFonts w:ascii="Arial" w:eastAsia="Times New Roman" w:hAnsi="Arial" w:cs="Arial"/>
                <w:color w:val="454545"/>
                <w:sz w:val="24"/>
                <w:szCs w:val="24"/>
                <w:lang w:eastAsia="en-GB"/>
              </w:rPr>
            </w:pPr>
            <w:r>
              <w:rPr>
                <w:rFonts w:ascii="Arial" w:hAnsi="Arial" w:cs="Arial"/>
                <w:noProof/>
                <w:color w:val="454545"/>
                <w:bdr w:val="none" w:sz="0" w:space="0" w:color="auto" w:frame="1"/>
                <w:lang w:eastAsia="en-GB"/>
              </w:rPr>
              <w:drawing>
                <wp:inline distT="0" distB="0" distL="0" distR="0" wp14:anchorId="1A86828B" wp14:editId="43B6482D">
                  <wp:extent cx="2639833" cy="2639833"/>
                  <wp:effectExtent l="0" t="0" r="8255" b="8255"/>
                  <wp:docPr id="11" name="Picture 11" descr="C:\Users\mackie02\AppData\Local\Microsoft\Windows\INetCache\Content.MSO\24A00B7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AppData\Local\Microsoft\Windows\INetCache\Content.MSO\24A00B7A.tm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63197" cy="2663197"/>
                          </a:xfrm>
                          <a:prstGeom prst="rect">
                            <a:avLst/>
                          </a:prstGeom>
                          <a:noFill/>
                          <a:ln>
                            <a:noFill/>
                          </a:ln>
                        </pic:spPr>
                      </pic:pic>
                    </a:graphicData>
                  </a:graphic>
                </wp:inline>
              </w:drawing>
            </w:r>
          </w:p>
          <w:p w14:paraId="3EC7EDC5" w14:textId="151DCBAC" w:rsidR="002D7620" w:rsidRDefault="002D7620" w:rsidP="002A75AC">
            <w:pPr>
              <w:shd w:val="clear" w:color="auto" w:fill="FFFFFF"/>
              <w:rPr>
                <w:rFonts w:ascii="Arial" w:eastAsia="Times New Roman" w:hAnsi="Arial" w:cs="Arial"/>
                <w:color w:val="454545"/>
                <w:sz w:val="24"/>
                <w:szCs w:val="24"/>
                <w:lang w:eastAsia="en-GB"/>
              </w:rPr>
            </w:pPr>
          </w:p>
        </w:tc>
      </w:tr>
      <w:tr w:rsidR="00C57C79" w14:paraId="1797458C" w14:textId="77777777" w:rsidTr="00DB7F4B">
        <w:trPr>
          <w:trHeight w:val="284"/>
        </w:trPr>
        <w:tc>
          <w:tcPr>
            <w:tcW w:w="9021" w:type="dxa"/>
            <w:gridSpan w:val="2"/>
            <w:tcBorders>
              <w:top w:val="nil"/>
              <w:left w:val="nil"/>
              <w:bottom w:val="nil"/>
              <w:right w:val="nil"/>
            </w:tcBorders>
            <w:shd w:val="clear" w:color="auto" w:fill="0C746A"/>
          </w:tcPr>
          <w:p w14:paraId="24FFFF1D" w14:textId="77777777" w:rsidR="00C57C79" w:rsidRDefault="00C57C79" w:rsidP="00695348">
            <w:pPr>
              <w:spacing w:line="300" w:lineRule="atLeast"/>
              <w:jc w:val="left"/>
              <w:rPr>
                <w:rFonts w:ascii="Arial" w:eastAsia="Times New Roman" w:hAnsi="Arial" w:cs="Arial"/>
                <w:color w:val="F2F2F2"/>
                <w:sz w:val="28"/>
                <w:szCs w:val="28"/>
                <w:bdr w:val="none" w:sz="0" w:space="0" w:color="auto" w:frame="1"/>
                <w:lang w:eastAsia="en-GB"/>
              </w:rPr>
            </w:pPr>
          </w:p>
          <w:p w14:paraId="0BEAD3CE" w14:textId="64B39F54" w:rsidR="00C57C79" w:rsidRPr="009E1852" w:rsidRDefault="00C57C79" w:rsidP="00695348">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MEET WIPH</w:t>
            </w:r>
          </w:p>
          <w:p w14:paraId="4ACC3843" w14:textId="77777777" w:rsidR="00C57C79" w:rsidRDefault="00C57C79" w:rsidP="00695348">
            <w:pPr>
              <w:pStyle w:val="NormalWeb"/>
              <w:spacing w:before="0" w:beforeAutospacing="0" w:after="0" w:afterAutospacing="0"/>
              <w:rPr>
                <w:rFonts w:ascii="Arial" w:hAnsi="Arial" w:cs="Arial"/>
                <w:b/>
                <w:bCs/>
                <w:color w:val="0C746A"/>
              </w:rPr>
            </w:pPr>
          </w:p>
        </w:tc>
      </w:tr>
      <w:tr w:rsidR="003464C9" w:rsidRPr="00AA7E7E" w14:paraId="2BD2DE0E" w14:textId="77777777" w:rsidTr="00B91914">
        <w:trPr>
          <w:trHeight w:val="427"/>
        </w:trPr>
        <w:tc>
          <w:tcPr>
            <w:tcW w:w="9021" w:type="dxa"/>
            <w:gridSpan w:val="2"/>
            <w:tcBorders>
              <w:top w:val="nil"/>
              <w:left w:val="nil"/>
              <w:bottom w:val="nil"/>
              <w:right w:val="nil"/>
            </w:tcBorders>
          </w:tcPr>
          <w:p w14:paraId="0BC628EC" w14:textId="77777777" w:rsidR="00E8323B" w:rsidRDefault="00E8323B" w:rsidP="003E2287">
            <w:pPr>
              <w:jc w:val="left"/>
              <w:rPr>
                <w:rFonts w:ascii="Arial" w:hAnsi="Arial" w:cs="Arial"/>
                <w:color w:val="454545"/>
                <w:sz w:val="24"/>
                <w:szCs w:val="24"/>
              </w:rPr>
            </w:pPr>
          </w:p>
          <w:p w14:paraId="4C1CA9B2" w14:textId="77777777" w:rsidR="008804CB" w:rsidRPr="001E5277" w:rsidRDefault="008804CB" w:rsidP="008804CB">
            <w:pPr>
              <w:rPr>
                <w:rFonts w:ascii="Arial" w:hAnsi="Arial" w:cs="Arial"/>
                <w:b/>
                <w:color w:val="0C746A"/>
                <w:sz w:val="24"/>
                <w:szCs w:val="24"/>
                <w:shd w:val="clear" w:color="auto" w:fill="FFFFFF"/>
              </w:rPr>
            </w:pPr>
            <w:r w:rsidRPr="001E5277">
              <w:rPr>
                <w:rFonts w:ascii="Arial" w:hAnsi="Arial" w:cs="Arial"/>
                <w:b/>
                <w:color w:val="0C746A"/>
                <w:sz w:val="24"/>
                <w:szCs w:val="24"/>
                <w:shd w:val="clear" w:color="auto" w:fill="FFFFFF"/>
              </w:rPr>
              <w:t>MEET WIPH – SABIR AHMED</w:t>
            </w:r>
            <w:r>
              <w:rPr>
                <w:rFonts w:ascii="Arial" w:hAnsi="Arial" w:cs="Arial"/>
                <w:b/>
                <w:color w:val="0C746A"/>
                <w:sz w:val="24"/>
                <w:szCs w:val="24"/>
                <w:shd w:val="clear" w:color="auto" w:fill="FFFFFF"/>
              </w:rPr>
              <w:t xml:space="preserve"> (Centre for Public Health and Policy)</w:t>
            </w:r>
          </w:p>
          <w:p w14:paraId="02A6E1D7" w14:textId="77777777" w:rsidR="008804CB" w:rsidRPr="001E5277" w:rsidRDefault="008804CB" w:rsidP="008804CB">
            <w:pPr>
              <w:rPr>
                <w:rFonts w:ascii="Arial" w:hAnsi="Arial" w:cs="Arial"/>
                <w:b/>
                <w:color w:val="0C746A"/>
                <w:sz w:val="24"/>
                <w:szCs w:val="24"/>
                <w:shd w:val="clear" w:color="auto" w:fill="FFFFFF"/>
              </w:rPr>
            </w:pPr>
          </w:p>
          <w:p w14:paraId="5732B638" w14:textId="77777777" w:rsidR="008804CB" w:rsidRPr="001E5277" w:rsidRDefault="008804CB" w:rsidP="008804CB">
            <w:pPr>
              <w:shd w:val="clear" w:color="auto" w:fill="FFFFFF"/>
              <w:rPr>
                <w:rFonts w:ascii="Calibri" w:eastAsia="Times New Roman" w:hAnsi="Calibri" w:cs="Calibri"/>
                <w:color w:val="242424"/>
                <w:sz w:val="24"/>
                <w:szCs w:val="24"/>
                <w:lang w:eastAsia="en-GB"/>
              </w:rPr>
            </w:pPr>
            <w:r w:rsidRPr="001E5277">
              <w:rPr>
                <w:rFonts w:ascii="Arial" w:eastAsia="Times New Roman" w:hAnsi="Arial" w:cs="Arial"/>
                <w:b/>
                <w:bCs/>
                <w:color w:val="454545"/>
                <w:sz w:val="24"/>
                <w:szCs w:val="24"/>
                <w:bdr w:val="none" w:sz="0" w:space="0" w:color="auto" w:frame="1"/>
                <w:lang w:eastAsia="en-GB"/>
              </w:rPr>
              <w:t>How would you describe your role/responsibilities? </w:t>
            </w:r>
            <w:r w:rsidRPr="001E5277">
              <w:rPr>
                <w:rFonts w:ascii="Arial" w:eastAsia="Times New Roman" w:hAnsi="Arial" w:cs="Arial"/>
                <w:color w:val="454545"/>
                <w:sz w:val="24"/>
                <w:szCs w:val="24"/>
                <w:bdr w:val="none" w:sz="0" w:space="0" w:color="auto" w:frame="1"/>
                <w:lang w:eastAsia="en-GB"/>
              </w:rPr>
              <w:t> </w:t>
            </w:r>
          </w:p>
          <w:p w14:paraId="4F855644" w14:textId="77777777" w:rsidR="008804CB" w:rsidRPr="00A7384D" w:rsidRDefault="008804CB" w:rsidP="008804CB">
            <w:pPr>
              <w:shd w:val="clear" w:color="auto" w:fill="FFFFFF"/>
              <w:rPr>
                <w:rFonts w:ascii="Arial" w:eastAsia="Times New Roman" w:hAnsi="Arial" w:cs="Arial"/>
                <w:color w:val="454545"/>
                <w:sz w:val="24"/>
                <w:szCs w:val="24"/>
                <w:bdr w:val="none" w:sz="0" w:space="0" w:color="auto" w:frame="1"/>
                <w:lang w:eastAsia="en-GB"/>
              </w:rPr>
            </w:pPr>
            <w:r>
              <w:rPr>
                <w:rFonts w:ascii="Arial" w:eastAsia="Times New Roman" w:hAnsi="Arial" w:cs="Arial"/>
                <w:color w:val="454545"/>
                <w:sz w:val="24"/>
                <w:szCs w:val="24"/>
                <w:bdr w:val="none" w:sz="0" w:space="0" w:color="auto" w:frame="1"/>
                <w:lang w:eastAsia="en-GB"/>
              </w:rPr>
              <w:t xml:space="preserve">I </w:t>
            </w:r>
            <w:r w:rsidRPr="001E5277">
              <w:rPr>
                <w:rFonts w:ascii="Arial" w:eastAsia="Times New Roman" w:hAnsi="Arial" w:cs="Arial"/>
                <w:color w:val="454545"/>
                <w:sz w:val="24"/>
                <w:szCs w:val="24"/>
                <w:bdr w:val="none" w:sz="0" w:space="0" w:color="auto" w:frame="1"/>
                <w:lang w:eastAsia="en-GB"/>
              </w:rPr>
              <w:t>oversee all marketing, communi</w:t>
            </w:r>
            <w:r>
              <w:rPr>
                <w:rFonts w:ascii="Arial" w:eastAsia="Times New Roman" w:hAnsi="Arial" w:cs="Arial"/>
                <w:color w:val="454545"/>
                <w:sz w:val="24"/>
                <w:szCs w:val="24"/>
                <w:bdr w:val="none" w:sz="0" w:space="0" w:color="auto" w:frame="1"/>
                <w:lang w:eastAsia="en-GB"/>
              </w:rPr>
              <w:t xml:space="preserve">cations and engagement work </w:t>
            </w:r>
            <w:r w:rsidRPr="001E5277">
              <w:rPr>
                <w:rFonts w:ascii="Arial" w:eastAsia="Times New Roman" w:hAnsi="Arial" w:cs="Arial"/>
                <w:color w:val="454545"/>
                <w:sz w:val="24"/>
                <w:szCs w:val="24"/>
                <w:bdr w:val="none" w:sz="0" w:space="0" w:color="auto" w:frame="1"/>
                <w:lang w:eastAsia="en-GB"/>
              </w:rPr>
              <w:t xml:space="preserve">in the </w:t>
            </w:r>
            <w:r>
              <w:rPr>
                <w:rFonts w:ascii="Arial" w:eastAsia="Times New Roman" w:hAnsi="Arial" w:cs="Arial"/>
                <w:color w:val="454545"/>
                <w:sz w:val="24"/>
                <w:szCs w:val="24"/>
                <w:bdr w:val="none" w:sz="0" w:space="0" w:color="auto" w:frame="1"/>
                <w:lang w:eastAsia="en-GB"/>
              </w:rPr>
              <w:t>H</w:t>
            </w:r>
            <w:r w:rsidRPr="001E5277">
              <w:rPr>
                <w:rFonts w:ascii="Arial" w:eastAsia="Times New Roman" w:hAnsi="Arial" w:cs="Arial"/>
                <w:color w:val="454545"/>
                <w:sz w:val="24"/>
                <w:szCs w:val="24"/>
                <w:bdr w:val="none" w:sz="0" w:space="0" w:color="auto" w:frame="1"/>
                <w:lang w:eastAsia="en-GB"/>
              </w:rPr>
              <w:t xml:space="preserve">ealth and </w:t>
            </w:r>
            <w:r>
              <w:rPr>
                <w:rFonts w:ascii="Arial" w:eastAsia="Times New Roman" w:hAnsi="Arial" w:cs="Arial"/>
                <w:color w:val="454545"/>
                <w:sz w:val="24"/>
                <w:szCs w:val="24"/>
                <w:bdr w:val="none" w:sz="0" w:space="0" w:color="auto" w:frame="1"/>
                <w:lang w:eastAsia="en-GB"/>
              </w:rPr>
              <w:t>L</w:t>
            </w:r>
            <w:r w:rsidRPr="001E5277">
              <w:rPr>
                <w:rFonts w:ascii="Arial" w:eastAsia="Times New Roman" w:hAnsi="Arial" w:cs="Arial"/>
                <w:color w:val="454545"/>
                <w:sz w:val="24"/>
                <w:szCs w:val="24"/>
                <w:bdr w:val="none" w:sz="0" w:space="0" w:color="auto" w:frame="1"/>
                <w:lang w:eastAsia="en-GB"/>
              </w:rPr>
              <w:t xml:space="preserve">ifestyle </w:t>
            </w:r>
            <w:r>
              <w:rPr>
                <w:rFonts w:ascii="Arial" w:eastAsia="Times New Roman" w:hAnsi="Arial" w:cs="Arial"/>
                <w:color w:val="454545"/>
                <w:sz w:val="24"/>
                <w:szCs w:val="24"/>
                <w:bdr w:val="none" w:sz="0" w:space="0" w:color="auto" w:frame="1"/>
                <w:lang w:eastAsia="en-GB"/>
              </w:rPr>
              <w:t>R</w:t>
            </w:r>
            <w:r w:rsidRPr="001E5277">
              <w:rPr>
                <w:rFonts w:ascii="Arial" w:eastAsia="Times New Roman" w:hAnsi="Arial" w:cs="Arial"/>
                <w:color w:val="454545"/>
                <w:sz w:val="24"/>
                <w:szCs w:val="24"/>
                <w:bdr w:val="none" w:sz="0" w:space="0" w:color="auto" w:frame="1"/>
                <w:lang w:eastAsia="en-GB"/>
              </w:rPr>
              <w:t xml:space="preserve">esearch </w:t>
            </w:r>
            <w:r>
              <w:rPr>
                <w:rFonts w:ascii="Arial" w:eastAsia="Times New Roman" w:hAnsi="Arial" w:cs="Arial"/>
                <w:color w:val="454545"/>
                <w:sz w:val="24"/>
                <w:szCs w:val="24"/>
                <w:bdr w:val="none" w:sz="0" w:space="0" w:color="auto" w:frame="1"/>
                <w:lang w:eastAsia="en-GB"/>
              </w:rPr>
              <w:t>U</w:t>
            </w:r>
            <w:r w:rsidRPr="001E5277">
              <w:rPr>
                <w:rFonts w:ascii="Arial" w:eastAsia="Times New Roman" w:hAnsi="Arial" w:cs="Arial"/>
                <w:color w:val="454545"/>
                <w:sz w:val="24"/>
                <w:szCs w:val="24"/>
                <w:bdr w:val="none" w:sz="0" w:space="0" w:color="auto" w:frame="1"/>
                <w:lang w:eastAsia="en-GB"/>
              </w:rPr>
              <w:t>nit</w:t>
            </w:r>
            <w:r>
              <w:rPr>
                <w:rFonts w:ascii="Arial" w:eastAsia="Times New Roman" w:hAnsi="Arial" w:cs="Arial"/>
                <w:color w:val="454545"/>
                <w:sz w:val="24"/>
                <w:szCs w:val="24"/>
                <w:bdr w:val="none" w:sz="0" w:space="0" w:color="auto" w:frame="1"/>
                <w:lang w:eastAsia="en-GB"/>
              </w:rPr>
              <w:t>,</w:t>
            </w:r>
            <w:r w:rsidRPr="001E5277">
              <w:rPr>
                <w:rFonts w:ascii="Arial" w:eastAsia="Times New Roman" w:hAnsi="Arial" w:cs="Arial"/>
                <w:color w:val="454545"/>
                <w:sz w:val="24"/>
                <w:szCs w:val="24"/>
                <w:bdr w:val="none" w:sz="0" w:space="0" w:color="auto" w:frame="1"/>
                <w:lang w:eastAsia="en-GB"/>
              </w:rPr>
              <w:t xml:space="preserve"> which includes three stop smoking services </w:t>
            </w:r>
            <w:r>
              <w:rPr>
                <w:rFonts w:ascii="Arial" w:eastAsia="Times New Roman" w:hAnsi="Arial" w:cs="Arial"/>
                <w:color w:val="454545"/>
                <w:sz w:val="24"/>
                <w:szCs w:val="24"/>
                <w:bdr w:val="none" w:sz="0" w:space="0" w:color="auto" w:frame="1"/>
                <w:lang w:eastAsia="en-GB"/>
              </w:rPr>
              <w:t>in</w:t>
            </w:r>
            <w:r w:rsidRPr="001E5277">
              <w:rPr>
                <w:rFonts w:ascii="Arial" w:eastAsia="Times New Roman" w:hAnsi="Arial" w:cs="Arial"/>
                <w:color w:val="454545"/>
                <w:sz w:val="24"/>
                <w:szCs w:val="24"/>
                <w:bdr w:val="none" w:sz="0" w:space="0" w:color="auto" w:frame="1"/>
                <w:lang w:eastAsia="en-GB"/>
              </w:rPr>
              <w:t xml:space="preserve"> Tower Hamlets, Newham and Waltham Forest. My role includes managing the </w:t>
            </w:r>
            <w:r>
              <w:rPr>
                <w:rFonts w:ascii="Arial" w:eastAsia="Times New Roman" w:hAnsi="Arial" w:cs="Arial"/>
                <w:color w:val="454545"/>
                <w:sz w:val="24"/>
                <w:szCs w:val="24"/>
                <w:bdr w:val="none" w:sz="0" w:space="0" w:color="auto" w:frame="1"/>
                <w:lang w:eastAsia="en-GB"/>
              </w:rPr>
              <w:t xml:space="preserve">website, the </w:t>
            </w:r>
            <w:r w:rsidRPr="001E5277">
              <w:rPr>
                <w:rFonts w:ascii="Arial" w:eastAsia="Times New Roman" w:hAnsi="Arial" w:cs="Arial"/>
                <w:color w:val="454545"/>
                <w:sz w:val="24"/>
                <w:szCs w:val="24"/>
                <w:bdr w:val="none" w:sz="0" w:space="0" w:color="auto" w:frame="1"/>
                <w:lang w:eastAsia="en-GB"/>
              </w:rPr>
              <w:t>services</w:t>
            </w:r>
            <w:r>
              <w:rPr>
                <w:rFonts w:ascii="Arial" w:eastAsia="Times New Roman" w:hAnsi="Arial" w:cs="Arial"/>
                <w:color w:val="454545"/>
                <w:sz w:val="24"/>
                <w:szCs w:val="24"/>
                <w:bdr w:val="none" w:sz="0" w:space="0" w:color="auto" w:frame="1"/>
                <w:lang w:eastAsia="en-GB"/>
              </w:rPr>
              <w:t>’</w:t>
            </w:r>
            <w:r w:rsidRPr="001E5277">
              <w:rPr>
                <w:rFonts w:ascii="Arial" w:eastAsia="Times New Roman" w:hAnsi="Arial" w:cs="Arial"/>
                <w:color w:val="454545"/>
                <w:sz w:val="24"/>
                <w:szCs w:val="24"/>
                <w:bdr w:val="none" w:sz="0" w:space="0" w:color="auto" w:frame="1"/>
                <w:lang w:eastAsia="en-GB"/>
              </w:rPr>
              <w:t xml:space="preserve"> social media platforms and a</w:t>
            </w:r>
            <w:r>
              <w:rPr>
                <w:rFonts w:ascii="Arial" w:eastAsia="Times New Roman" w:hAnsi="Arial" w:cs="Arial"/>
                <w:color w:val="454545"/>
                <w:sz w:val="24"/>
                <w:szCs w:val="24"/>
                <w:bdr w:val="none" w:sz="0" w:space="0" w:color="auto" w:frame="1"/>
                <w:lang w:eastAsia="en-GB"/>
              </w:rPr>
              <w:t xml:space="preserve">ctivities, </w:t>
            </w:r>
            <w:r w:rsidRPr="001E5277">
              <w:rPr>
                <w:rFonts w:ascii="Arial" w:eastAsia="Times New Roman" w:hAnsi="Arial" w:cs="Arial"/>
                <w:color w:val="454545"/>
                <w:sz w:val="24"/>
                <w:szCs w:val="24"/>
                <w:bdr w:val="none" w:sz="0" w:space="0" w:color="auto" w:frame="1"/>
                <w:lang w:eastAsia="en-GB"/>
              </w:rPr>
              <w:t>digital marketing</w:t>
            </w:r>
            <w:r>
              <w:rPr>
                <w:rFonts w:ascii="Arial" w:eastAsia="Times New Roman" w:hAnsi="Arial" w:cs="Arial"/>
                <w:color w:val="454545"/>
                <w:sz w:val="24"/>
                <w:szCs w:val="24"/>
                <w:bdr w:val="none" w:sz="0" w:space="0" w:color="auto" w:frame="1"/>
                <w:lang w:eastAsia="en-GB"/>
              </w:rPr>
              <w:t>,</w:t>
            </w:r>
            <w:r w:rsidRPr="001E5277">
              <w:rPr>
                <w:rFonts w:ascii="Arial" w:eastAsia="Times New Roman" w:hAnsi="Arial" w:cs="Arial"/>
                <w:color w:val="454545"/>
                <w:sz w:val="24"/>
                <w:szCs w:val="24"/>
                <w:bdr w:val="none" w:sz="0" w:space="0" w:color="auto" w:frame="1"/>
                <w:lang w:eastAsia="en-GB"/>
              </w:rPr>
              <w:t xml:space="preserve"> event</w:t>
            </w:r>
            <w:r>
              <w:rPr>
                <w:rFonts w:ascii="Arial" w:eastAsia="Times New Roman" w:hAnsi="Arial" w:cs="Arial"/>
                <w:color w:val="454545"/>
                <w:sz w:val="24"/>
                <w:szCs w:val="24"/>
                <w:bdr w:val="none" w:sz="0" w:space="0" w:color="auto" w:frame="1"/>
                <w:lang w:eastAsia="en-GB"/>
              </w:rPr>
              <w:t>s</w:t>
            </w:r>
            <w:r w:rsidRPr="001E5277">
              <w:rPr>
                <w:rFonts w:ascii="Arial" w:eastAsia="Times New Roman" w:hAnsi="Arial" w:cs="Arial"/>
                <w:color w:val="454545"/>
                <w:sz w:val="24"/>
                <w:szCs w:val="24"/>
                <w:bdr w:val="none" w:sz="0" w:space="0" w:color="auto" w:frame="1"/>
                <w:lang w:eastAsia="en-GB"/>
              </w:rPr>
              <w:t xml:space="preserve"> and project</w:t>
            </w:r>
            <w:r>
              <w:rPr>
                <w:rFonts w:ascii="Arial" w:eastAsia="Times New Roman" w:hAnsi="Arial" w:cs="Arial"/>
                <w:color w:val="454545"/>
                <w:sz w:val="24"/>
                <w:szCs w:val="24"/>
                <w:bdr w:val="none" w:sz="0" w:space="0" w:color="auto" w:frame="1"/>
                <w:lang w:eastAsia="en-GB"/>
              </w:rPr>
              <w:t>s, and also producing graphic design material. W</w:t>
            </w:r>
            <w:r w:rsidRPr="001E5277">
              <w:rPr>
                <w:rFonts w:ascii="Arial" w:eastAsia="Times New Roman" w:hAnsi="Arial" w:cs="Arial"/>
                <w:color w:val="454545"/>
                <w:sz w:val="24"/>
                <w:szCs w:val="24"/>
                <w:bdr w:val="none" w:sz="0" w:space="0" w:color="auto" w:frame="1"/>
                <w:lang w:eastAsia="en-GB"/>
              </w:rPr>
              <w:t>orking on di</w:t>
            </w:r>
            <w:r>
              <w:rPr>
                <w:rFonts w:ascii="Arial" w:eastAsia="Times New Roman" w:hAnsi="Arial" w:cs="Arial"/>
                <w:color w:val="454545"/>
                <w:sz w:val="24"/>
                <w:szCs w:val="24"/>
                <w:bdr w:val="none" w:sz="0" w:space="0" w:color="auto" w:frame="1"/>
                <w:lang w:eastAsia="en-GB"/>
              </w:rPr>
              <w:t>fferent campaigns</w:t>
            </w:r>
            <w:r w:rsidRPr="001E5277">
              <w:rPr>
                <w:rFonts w:ascii="Arial" w:eastAsia="Times New Roman" w:hAnsi="Arial" w:cs="Arial"/>
                <w:color w:val="454545"/>
                <w:sz w:val="24"/>
                <w:szCs w:val="24"/>
                <w:bdr w:val="none" w:sz="0" w:space="0" w:color="auto" w:frame="1"/>
                <w:lang w:eastAsia="en-GB"/>
              </w:rPr>
              <w:t xml:space="preserve"> involves </w:t>
            </w:r>
            <w:r>
              <w:rPr>
                <w:rFonts w:ascii="Arial" w:eastAsia="Times New Roman" w:hAnsi="Arial" w:cs="Arial"/>
                <w:color w:val="454545"/>
                <w:sz w:val="24"/>
                <w:szCs w:val="24"/>
                <w:bdr w:val="none" w:sz="0" w:space="0" w:color="auto" w:frame="1"/>
                <w:lang w:eastAsia="en-GB"/>
              </w:rPr>
              <w:t>interacting with</w:t>
            </w:r>
            <w:r w:rsidRPr="001E5277">
              <w:rPr>
                <w:rFonts w:ascii="Arial" w:eastAsia="Times New Roman" w:hAnsi="Arial" w:cs="Arial"/>
                <w:color w:val="454545"/>
                <w:sz w:val="24"/>
                <w:szCs w:val="24"/>
                <w:bdr w:val="none" w:sz="0" w:space="0" w:color="auto" w:frame="1"/>
                <w:lang w:eastAsia="en-GB"/>
              </w:rPr>
              <w:t xml:space="preserve"> stakeholders</w:t>
            </w:r>
            <w:r>
              <w:rPr>
                <w:rFonts w:ascii="Arial" w:eastAsia="Times New Roman" w:hAnsi="Arial" w:cs="Arial"/>
                <w:color w:val="454545"/>
                <w:sz w:val="24"/>
                <w:szCs w:val="24"/>
                <w:bdr w:val="none" w:sz="0" w:space="0" w:color="auto" w:frame="1"/>
                <w:lang w:eastAsia="en-GB"/>
              </w:rPr>
              <w:t xml:space="preserve"> across QMUL</w:t>
            </w:r>
            <w:r w:rsidRPr="001E5277">
              <w:rPr>
                <w:rFonts w:ascii="Arial" w:eastAsia="Times New Roman" w:hAnsi="Arial" w:cs="Arial"/>
                <w:color w:val="454545"/>
                <w:sz w:val="24"/>
                <w:szCs w:val="24"/>
                <w:bdr w:val="none" w:sz="0" w:space="0" w:color="auto" w:frame="1"/>
                <w:lang w:eastAsia="en-GB"/>
              </w:rPr>
              <w:t>, council comm</w:t>
            </w:r>
            <w:r>
              <w:rPr>
                <w:rFonts w:ascii="Arial" w:eastAsia="Times New Roman" w:hAnsi="Arial" w:cs="Arial"/>
                <w:color w:val="454545"/>
                <w:sz w:val="24"/>
                <w:szCs w:val="24"/>
                <w:bdr w:val="none" w:sz="0" w:space="0" w:color="auto" w:frame="1"/>
                <w:lang w:eastAsia="en-GB"/>
              </w:rPr>
              <w:t>s</w:t>
            </w:r>
            <w:r w:rsidRPr="001E5277">
              <w:rPr>
                <w:rFonts w:ascii="Arial" w:eastAsia="Times New Roman" w:hAnsi="Arial" w:cs="Arial"/>
                <w:color w:val="454545"/>
                <w:sz w:val="24"/>
                <w:szCs w:val="24"/>
                <w:bdr w:val="none" w:sz="0" w:space="0" w:color="auto" w:frame="1"/>
                <w:lang w:eastAsia="en-GB"/>
              </w:rPr>
              <w:t xml:space="preserve"> teams, Public </w:t>
            </w:r>
            <w:r>
              <w:rPr>
                <w:rFonts w:ascii="Arial" w:eastAsia="Times New Roman" w:hAnsi="Arial" w:cs="Arial"/>
                <w:color w:val="454545"/>
                <w:sz w:val="24"/>
                <w:szCs w:val="24"/>
                <w:bdr w:val="none" w:sz="0" w:space="0" w:color="auto" w:frame="1"/>
                <w:lang w:eastAsia="en-GB"/>
              </w:rPr>
              <w:t>H</w:t>
            </w:r>
            <w:r w:rsidRPr="001E5277">
              <w:rPr>
                <w:rFonts w:ascii="Arial" w:eastAsia="Times New Roman" w:hAnsi="Arial" w:cs="Arial"/>
                <w:color w:val="454545"/>
                <w:sz w:val="24"/>
                <w:szCs w:val="24"/>
                <w:bdr w:val="none" w:sz="0" w:space="0" w:color="auto" w:frame="1"/>
                <w:lang w:eastAsia="en-GB"/>
              </w:rPr>
              <w:t>ealth</w:t>
            </w:r>
            <w:r>
              <w:rPr>
                <w:rFonts w:ascii="Arial" w:eastAsia="Times New Roman" w:hAnsi="Arial" w:cs="Arial"/>
                <w:color w:val="454545"/>
                <w:sz w:val="24"/>
                <w:szCs w:val="24"/>
                <w:bdr w:val="none" w:sz="0" w:space="0" w:color="auto" w:frame="1"/>
                <w:lang w:eastAsia="en-GB"/>
              </w:rPr>
              <w:t>, and</w:t>
            </w:r>
            <w:r w:rsidRPr="001E5277">
              <w:rPr>
                <w:rFonts w:ascii="Arial" w:eastAsia="Times New Roman" w:hAnsi="Arial" w:cs="Arial"/>
                <w:color w:val="454545"/>
                <w:sz w:val="24"/>
                <w:szCs w:val="24"/>
                <w:bdr w:val="none" w:sz="0" w:space="0" w:color="auto" w:frame="1"/>
                <w:lang w:eastAsia="en-GB"/>
              </w:rPr>
              <w:t xml:space="preserve"> local community organisations.</w:t>
            </w:r>
            <w:r w:rsidRPr="001E5277">
              <w:rPr>
                <w:rFonts w:ascii="Calibri" w:eastAsia="Times New Roman" w:hAnsi="Calibri" w:cs="Calibri"/>
                <w:color w:val="454545"/>
                <w:sz w:val="24"/>
                <w:szCs w:val="24"/>
                <w:bdr w:val="none" w:sz="0" w:space="0" w:color="auto" w:frame="1"/>
                <w:lang w:eastAsia="en-GB"/>
              </w:rPr>
              <w:t> </w:t>
            </w:r>
          </w:p>
          <w:p w14:paraId="494B49F7" w14:textId="77777777" w:rsidR="008804CB" w:rsidRPr="001E5277" w:rsidRDefault="008804CB" w:rsidP="008804CB">
            <w:pPr>
              <w:shd w:val="clear" w:color="auto" w:fill="FFFFFF"/>
              <w:rPr>
                <w:rFonts w:ascii="Calibri" w:eastAsia="Times New Roman" w:hAnsi="Calibri" w:cs="Calibri"/>
                <w:color w:val="242424"/>
                <w:sz w:val="24"/>
                <w:szCs w:val="24"/>
                <w:lang w:eastAsia="en-GB"/>
              </w:rPr>
            </w:pPr>
            <w:r w:rsidRPr="001E5277">
              <w:rPr>
                <w:rFonts w:ascii="Arial" w:eastAsia="Times New Roman" w:hAnsi="Arial" w:cs="Arial"/>
                <w:color w:val="454545"/>
                <w:sz w:val="24"/>
                <w:szCs w:val="24"/>
                <w:bdr w:val="none" w:sz="0" w:space="0" w:color="auto" w:frame="1"/>
                <w:lang w:eastAsia="en-GB"/>
              </w:rPr>
              <w:t> </w:t>
            </w:r>
          </w:p>
          <w:p w14:paraId="68616BB5" w14:textId="77777777" w:rsidR="008804CB" w:rsidRPr="001E5277" w:rsidRDefault="008804CB" w:rsidP="008804CB">
            <w:pPr>
              <w:shd w:val="clear" w:color="auto" w:fill="FFFFFF"/>
              <w:rPr>
                <w:rFonts w:ascii="Calibri" w:eastAsia="Times New Roman" w:hAnsi="Calibri" w:cs="Calibri"/>
                <w:color w:val="242424"/>
                <w:sz w:val="24"/>
                <w:szCs w:val="24"/>
                <w:lang w:eastAsia="en-GB"/>
              </w:rPr>
            </w:pPr>
            <w:r w:rsidRPr="001E5277">
              <w:rPr>
                <w:rFonts w:ascii="Arial" w:eastAsia="Times New Roman" w:hAnsi="Arial" w:cs="Arial"/>
                <w:b/>
                <w:bCs/>
                <w:color w:val="454545"/>
                <w:sz w:val="24"/>
                <w:szCs w:val="24"/>
                <w:bdr w:val="none" w:sz="0" w:space="0" w:color="auto" w:frame="1"/>
                <w:lang w:eastAsia="en-GB"/>
              </w:rPr>
              <w:t>What has been your greatest professional achievement? </w:t>
            </w:r>
          </w:p>
          <w:p w14:paraId="7C6DFCEE" w14:textId="77777777" w:rsidR="008804CB" w:rsidRPr="001E5277" w:rsidRDefault="008804CB" w:rsidP="008804CB">
            <w:pPr>
              <w:shd w:val="clear" w:color="auto" w:fill="FFFFFF"/>
              <w:rPr>
                <w:rFonts w:ascii="Calibri" w:eastAsia="Times New Roman" w:hAnsi="Calibri" w:cs="Calibri"/>
                <w:color w:val="242424"/>
                <w:sz w:val="24"/>
                <w:szCs w:val="24"/>
                <w:lang w:eastAsia="en-GB"/>
              </w:rPr>
            </w:pPr>
            <w:r>
              <w:rPr>
                <w:rFonts w:ascii="Arial" w:eastAsia="Times New Roman" w:hAnsi="Arial" w:cs="Arial"/>
                <w:color w:val="454545"/>
                <w:sz w:val="24"/>
                <w:szCs w:val="24"/>
                <w:bdr w:val="none" w:sz="0" w:space="0" w:color="auto" w:frame="1"/>
                <w:shd w:val="clear" w:color="auto" w:fill="FFFFFF"/>
                <w:lang w:eastAsia="en-GB"/>
              </w:rPr>
              <w:t>Having my work and designs</w:t>
            </w:r>
            <w:r w:rsidRPr="001E5277">
              <w:rPr>
                <w:rFonts w:ascii="Arial" w:eastAsia="Times New Roman" w:hAnsi="Arial" w:cs="Arial"/>
                <w:color w:val="454545"/>
                <w:sz w:val="24"/>
                <w:szCs w:val="24"/>
                <w:bdr w:val="none" w:sz="0" w:space="0" w:color="auto" w:frame="1"/>
                <w:shd w:val="clear" w:color="auto" w:fill="FFFFFF"/>
                <w:lang w:eastAsia="en-GB"/>
              </w:rPr>
              <w:t xml:space="preserve"> displayed across the </w:t>
            </w:r>
            <w:r>
              <w:rPr>
                <w:rFonts w:ascii="Arial" w:eastAsia="Times New Roman" w:hAnsi="Arial" w:cs="Arial"/>
                <w:color w:val="454545"/>
                <w:sz w:val="24"/>
                <w:szCs w:val="24"/>
                <w:bdr w:val="none" w:sz="0" w:space="0" w:color="auto" w:frame="1"/>
                <w:shd w:val="clear" w:color="auto" w:fill="FFFFFF"/>
                <w:lang w:eastAsia="en-GB"/>
              </w:rPr>
              <w:t xml:space="preserve">local </w:t>
            </w:r>
            <w:r w:rsidRPr="001E5277">
              <w:rPr>
                <w:rFonts w:ascii="Arial" w:eastAsia="Times New Roman" w:hAnsi="Arial" w:cs="Arial"/>
                <w:color w:val="454545"/>
                <w:sz w:val="24"/>
                <w:szCs w:val="24"/>
                <w:bdr w:val="none" w:sz="0" w:space="0" w:color="auto" w:frame="1"/>
                <w:shd w:val="clear" w:color="auto" w:fill="FFFFFF"/>
                <w:lang w:eastAsia="en-GB"/>
              </w:rPr>
              <w:t>borough</w:t>
            </w:r>
            <w:r>
              <w:rPr>
                <w:rFonts w:ascii="Arial" w:eastAsia="Times New Roman" w:hAnsi="Arial" w:cs="Arial"/>
                <w:color w:val="454545"/>
                <w:sz w:val="24"/>
                <w:szCs w:val="24"/>
                <w:bdr w:val="none" w:sz="0" w:space="0" w:color="auto" w:frame="1"/>
                <w:shd w:val="clear" w:color="auto" w:fill="FFFFFF"/>
                <w:lang w:eastAsia="en-GB"/>
              </w:rPr>
              <w:t>s</w:t>
            </w:r>
            <w:r w:rsidRPr="001E5277">
              <w:rPr>
                <w:rFonts w:ascii="Arial" w:eastAsia="Times New Roman" w:hAnsi="Arial" w:cs="Arial"/>
                <w:color w:val="454545"/>
                <w:sz w:val="24"/>
                <w:szCs w:val="24"/>
                <w:bdr w:val="none" w:sz="0" w:space="0" w:color="auto" w:frame="1"/>
                <w:shd w:val="clear" w:color="auto" w:fill="FFFFFF"/>
                <w:lang w:eastAsia="en-GB"/>
              </w:rPr>
              <w:t xml:space="preserve"> to promote campaigns</w:t>
            </w:r>
            <w:r>
              <w:rPr>
                <w:rFonts w:ascii="Arial" w:eastAsia="Times New Roman" w:hAnsi="Arial" w:cs="Arial"/>
                <w:color w:val="454545"/>
                <w:sz w:val="24"/>
                <w:szCs w:val="24"/>
                <w:bdr w:val="none" w:sz="0" w:space="0" w:color="auto" w:frame="1"/>
                <w:shd w:val="clear" w:color="auto" w:fill="FFFFFF"/>
                <w:lang w:eastAsia="en-GB"/>
              </w:rPr>
              <w:t>,</w:t>
            </w:r>
            <w:r w:rsidRPr="001E5277">
              <w:rPr>
                <w:rFonts w:ascii="Arial" w:eastAsia="Times New Roman" w:hAnsi="Arial" w:cs="Arial"/>
                <w:color w:val="454545"/>
                <w:sz w:val="24"/>
                <w:szCs w:val="24"/>
                <w:bdr w:val="none" w:sz="0" w:space="0" w:color="auto" w:frame="1"/>
                <w:shd w:val="clear" w:color="auto" w:fill="FFFFFF"/>
                <w:lang w:eastAsia="en-GB"/>
              </w:rPr>
              <w:t xml:space="preserve"> </w:t>
            </w:r>
            <w:r>
              <w:rPr>
                <w:rFonts w:ascii="Arial" w:eastAsia="Times New Roman" w:hAnsi="Arial" w:cs="Arial"/>
                <w:color w:val="454545"/>
                <w:sz w:val="24"/>
                <w:szCs w:val="24"/>
                <w:bdr w:val="none" w:sz="0" w:space="0" w:color="auto" w:frame="1"/>
                <w:shd w:val="clear" w:color="auto" w:fill="FFFFFF"/>
                <w:lang w:eastAsia="en-GB"/>
              </w:rPr>
              <w:t>but</w:t>
            </w:r>
            <w:r w:rsidRPr="001E5277">
              <w:rPr>
                <w:rFonts w:ascii="Arial" w:eastAsia="Times New Roman" w:hAnsi="Arial" w:cs="Arial"/>
                <w:color w:val="454545"/>
                <w:sz w:val="24"/>
                <w:szCs w:val="24"/>
                <w:bdr w:val="none" w:sz="0" w:space="0" w:color="auto" w:frame="1"/>
                <w:shd w:val="clear" w:color="auto" w:fill="FFFFFF"/>
                <w:lang w:eastAsia="en-GB"/>
              </w:rPr>
              <w:t xml:space="preserve"> also seeing the impact and </w:t>
            </w:r>
            <w:r>
              <w:rPr>
                <w:rFonts w:ascii="Arial" w:eastAsia="Times New Roman" w:hAnsi="Arial" w:cs="Arial"/>
                <w:color w:val="454545"/>
                <w:sz w:val="24"/>
                <w:szCs w:val="24"/>
                <w:bdr w:val="none" w:sz="0" w:space="0" w:color="auto" w:frame="1"/>
                <w:shd w:val="clear" w:color="auto" w:fill="FFFFFF"/>
                <w:lang w:eastAsia="en-GB"/>
              </w:rPr>
              <w:t xml:space="preserve">the </w:t>
            </w:r>
            <w:r w:rsidRPr="001E5277">
              <w:rPr>
                <w:rFonts w:ascii="Arial" w:eastAsia="Times New Roman" w:hAnsi="Arial" w:cs="Arial"/>
                <w:color w:val="454545"/>
                <w:sz w:val="24"/>
                <w:szCs w:val="24"/>
                <w:bdr w:val="none" w:sz="0" w:space="0" w:color="auto" w:frame="1"/>
                <w:shd w:val="clear" w:color="auto" w:fill="FFFFFF"/>
                <w:lang w:eastAsia="en-GB"/>
              </w:rPr>
              <w:t xml:space="preserve">difference </w:t>
            </w:r>
            <w:r>
              <w:rPr>
                <w:rFonts w:ascii="Arial" w:eastAsia="Times New Roman" w:hAnsi="Arial" w:cs="Arial"/>
                <w:color w:val="454545"/>
                <w:sz w:val="24"/>
                <w:szCs w:val="24"/>
                <w:bdr w:val="none" w:sz="0" w:space="0" w:color="auto" w:frame="1"/>
                <w:shd w:val="clear" w:color="auto" w:fill="FFFFFF"/>
                <w:lang w:eastAsia="en-GB"/>
              </w:rPr>
              <w:t>my work</w:t>
            </w:r>
            <w:r w:rsidRPr="001E5277">
              <w:rPr>
                <w:rFonts w:ascii="Arial" w:eastAsia="Times New Roman" w:hAnsi="Arial" w:cs="Arial"/>
                <w:color w:val="454545"/>
                <w:sz w:val="24"/>
                <w:szCs w:val="24"/>
                <w:bdr w:val="none" w:sz="0" w:space="0" w:color="auto" w:frame="1"/>
                <w:shd w:val="clear" w:color="auto" w:fill="FFFFFF"/>
                <w:lang w:eastAsia="en-GB"/>
              </w:rPr>
              <w:t xml:space="preserve"> </w:t>
            </w:r>
            <w:r>
              <w:rPr>
                <w:rFonts w:ascii="Arial" w:eastAsia="Times New Roman" w:hAnsi="Arial" w:cs="Arial"/>
                <w:color w:val="454545"/>
                <w:sz w:val="24"/>
                <w:szCs w:val="24"/>
                <w:bdr w:val="none" w:sz="0" w:space="0" w:color="auto" w:frame="1"/>
                <w:shd w:val="clear" w:color="auto" w:fill="FFFFFF"/>
                <w:lang w:eastAsia="en-GB"/>
              </w:rPr>
              <w:t>achieves</w:t>
            </w:r>
            <w:r w:rsidRPr="001E5277">
              <w:rPr>
                <w:rFonts w:ascii="Arial" w:eastAsia="Times New Roman" w:hAnsi="Arial" w:cs="Arial"/>
                <w:color w:val="454545"/>
                <w:sz w:val="24"/>
                <w:szCs w:val="24"/>
                <w:bdr w:val="none" w:sz="0" w:space="0" w:color="auto" w:frame="1"/>
                <w:shd w:val="clear" w:color="auto" w:fill="FFFFFF"/>
                <w:lang w:eastAsia="en-GB"/>
              </w:rPr>
              <w:t xml:space="preserve"> </w:t>
            </w:r>
            <w:r>
              <w:rPr>
                <w:rFonts w:ascii="Arial" w:eastAsia="Times New Roman" w:hAnsi="Arial" w:cs="Arial"/>
                <w:color w:val="454545"/>
                <w:sz w:val="24"/>
                <w:szCs w:val="24"/>
                <w:bdr w:val="none" w:sz="0" w:space="0" w:color="auto" w:frame="1"/>
                <w:shd w:val="clear" w:color="auto" w:fill="FFFFFF"/>
                <w:lang w:eastAsia="en-GB"/>
              </w:rPr>
              <w:t>for</w:t>
            </w:r>
            <w:r w:rsidRPr="001E5277">
              <w:rPr>
                <w:rFonts w:ascii="Arial" w:eastAsia="Times New Roman" w:hAnsi="Arial" w:cs="Arial"/>
                <w:color w:val="454545"/>
                <w:sz w:val="24"/>
                <w:szCs w:val="24"/>
                <w:bdr w:val="none" w:sz="0" w:space="0" w:color="auto" w:frame="1"/>
                <w:shd w:val="clear" w:color="auto" w:fill="FFFFFF"/>
                <w:lang w:eastAsia="en-GB"/>
              </w:rPr>
              <w:t xml:space="preserve"> people who want to make a change and better their health. </w:t>
            </w:r>
          </w:p>
          <w:p w14:paraId="228D322B" w14:textId="77777777" w:rsidR="008804CB" w:rsidRPr="001E5277" w:rsidRDefault="008804CB" w:rsidP="008804CB">
            <w:pPr>
              <w:shd w:val="clear" w:color="auto" w:fill="FFFFFF"/>
              <w:rPr>
                <w:rFonts w:ascii="Calibri" w:eastAsia="Times New Roman" w:hAnsi="Calibri" w:cs="Calibri"/>
                <w:color w:val="242424"/>
                <w:sz w:val="24"/>
                <w:szCs w:val="24"/>
                <w:lang w:eastAsia="en-GB"/>
              </w:rPr>
            </w:pPr>
            <w:r w:rsidRPr="001E5277">
              <w:rPr>
                <w:rFonts w:ascii="Arial" w:eastAsia="Times New Roman" w:hAnsi="Arial" w:cs="Arial"/>
                <w:color w:val="454545"/>
                <w:sz w:val="24"/>
                <w:szCs w:val="24"/>
                <w:bdr w:val="none" w:sz="0" w:space="0" w:color="auto" w:frame="1"/>
                <w:lang w:eastAsia="en-GB"/>
              </w:rPr>
              <w:t> </w:t>
            </w:r>
          </w:p>
          <w:p w14:paraId="1DCA7144" w14:textId="77777777" w:rsidR="008804CB" w:rsidRPr="001E5277" w:rsidRDefault="008804CB" w:rsidP="008804CB">
            <w:pPr>
              <w:shd w:val="clear" w:color="auto" w:fill="FFFFFF"/>
              <w:rPr>
                <w:rFonts w:ascii="Calibri" w:eastAsia="Times New Roman" w:hAnsi="Calibri" w:cs="Calibri"/>
                <w:color w:val="242424"/>
                <w:sz w:val="24"/>
                <w:szCs w:val="24"/>
                <w:lang w:eastAsia="en-GB"/>
              </w:rPr>
            </w:pPr>
            <w:r w:rsidRPr="001E5277">
              <w:rPr>
                <w:rFonts w:ascii="Arial" w:eastAsia="Times New Roman" w:hAnsi="Arial" w:cs="Arial"/>
                <w:b/>
                <w:bCs/>
                <w:color w:val="454545"/>
                <w:sz w:val="24"/>
                <w:szCs w:val="24"/>
                <w:bdr w:val="none" w:sz="0" w:space="0" w:color="auto" w:frame="1"/>
                <w:lang w:eastAsia="en-GB"/>
              </w:rPr>
              <w:t>What aspects of your role do you enjoy the most? </w:t>
            </w:r>
          </w:p>
          <w:p w14:paraId="7A6808C7" w14:textId="77777777" w:rsidR="008804CB" w:rsidRPr="00394511" w:rsidRDefault="008804CB" w:rsidP="008804CB">
            <w:pPr>
              <w:shd w:val="clear" w:color="auto" w:fill="FFFFFF"/>
              <w:rPr>
                <w:rFonts w:ascii="Arial" w:eastAsia="Times New Roman" w:hAnsi="Arial" w:cs="Arial"/>
                <w:color w:val="454545"/>
                <w:sz w:val="24"/>
                <w:szCs w:val="24"/>
                <w:lang w:eastAsia="en-GB"/>
              </w:rPr>
            </w:pPr>
            <w:r>
              <w:rPr>
                <w:rFonts w:ascii="Arial" w:eastAsia="Times New Roman" w:hAnsi="Arial" w:cs="Arial"/>
                <w:color w:val="454545"/>
                <w:sz w:val="24"/>
                <w:szCs w:val="24"/>
                <w:lang w:eastAsia="en-GB"/>
              </w:rPr>
              <w:t>M</w:t>
            </w:r>
            <w:r w:rsidRPr="001E5277">
              <w:rPr>
                <w:rFonts w:ascii="Arial" w:eastAsia="Times New Roman" w:hAnsi="Arial" w:cs="Arial"/>
                <w:color w:val="454545"/>
                <w:sz w:val="24"/>
                <w:szCs w:val="24"/>
                <w:lang w:eastAsia="en-GB"/>
              </w:rPr>
              <w:t>y role is so varied</w:t>
            </w:r>
            <w:r>
              <w:rPr>
                <w:rFonts w:ascii="Arial" w:eastAsia="Times New Roman" w:hAnsi="Arial" w:cs="Arial"/>
                <w:color w:val="454545"/>
                <w:sz w:val="24"/>
                <w:szCs w:val="24"/>
                <w:lang w:eastAsia="en-GB"/>
              </w:rPr>
              <w:t>, but I enjoy every aspect - f</w:t>
            </w:r>
            <w:r w:rsidRPr="001E5277">
              <w:rPr>
                <w:rFonts w:ascii="Arial" w:eastAsia="Times New Roman" w:hAnsi="Arial" w:cs="Arial"/>
                <w:color w:val="454545"/>
                <w:sz w:val="24"/>
                <w:szCs w:val="24"/>
                <w:lang w:eastAsia="en-GB"/>
              </w:rPr>
              <w:t>rom campaign planning, to creating engaging posts for social media and marketing</w:t>
            </w:r>
            <w:r>
              <w:rPr>
                <w:rFonts w:ascii="Arial" w:eastAsia="Times New Roman" w:hAnsi="Arial" w:cs="Arial"/>
                <w:color w:val="454545"/>
                <w:sz w:val="24"/>
                <w:szCs w:val="24"/>
                <w:lang w:eastAsia="en-GB"/>
              </w:rPr>
              <w:t>,</w:t>
            </w:r>
            <w:r w:rsidRPr="001E5277">
              <w:rPr>
                <w:rFonts w:ascii="Arial" w:eastAsia="Times New Roman" w:hAnsi="Arial" w:cs="Arial"/>
                <w:color w:val="454545"/>
                <w:sz w:val="24"/>
                <w:szCs w:val="24"/>
                <w:lang w:eastAsia="en-GB"/>
              </w:rPr>
              <w:t xml:space="preserve"> and using my cr</w:t>
            </w:r>
            <w:r>
              <w:rPr>
                <w:rFonts w:ascii="Arial" w:eastAsia="Times New Roman" w:hAnsi="Arial" w:cs="Arial"/>
                <w:color w:val="454545"/>
                <w:sz w:val="24"/>
                <w:szCs w:val="24"/>
                <w:lang w:eastAsia="en-GB"/>
              </w:rPr>
              <w:t xml:space="preserve">eativity to design new campaign </w:t>
            </w:r>
            <w:r w:rsidRPr="001E5277">
              <w:rPr>
                <w:rFonts w:ascii="Arial" w:eastAsia="Times New Roman" w:hAnsi="Arial" w:cs="Arial"/>
                <w:color w:val="454545"/>
                <w:sz w:val="24"/>
                <w:szCs w:val="24"/>
                <w:lang w:eastAsia="en-GB"/>
              </w:rPr>
              <w:t>material.</w:t>
            </w:r>
          </w:p>
          <w:p w14:paraId="0425BAA6" w14:textId="77777777" w:rsidR="008804CB" w:rsidRPr="000F26D0" w:rsidRDefault="008804CB" w:rsidP="008804CB">
            <w:pPr>
              <w:shd w:val="clear" w:color="auto" w:fill="FFFFFF"/>
              <w:rPr>
                <w:rFonts w:ascii="Segoe UI" w:eastAsia="Times New Roman" w:hAnsi="Segoe UI" w:cs="Segoe UI"/>
                <w:color w:val="242424"/>
                <w:sz w:val="24"/>
                <w:szCs w:val="24"/>
                <w:lang w:eastAsia="en-GB"/>
              </w:rPr>
            </w:pPr>
          </w:p>
          <w:p w14:paraId="36762BA0" w14:textId="77777777" w:rsidR="008804CB" w:rsidRPr="001E5277" w:rsidRDefault="008804CB" w:rsidP="008804CB">
            <w:pPr>
              <w:shd w:val="clear" w:color="auto" w:fill="FFFFFF"/>
              <w:rPr>
                <w:rFonts w:ascii="Calibri" w:eastAsia="Times New Roman" w:hAnsi="Calibri" w:cs="Calibri"/>
                <w:color w:val="242424"/>
                <w:sz w:val="24"/>
                <w:szCs w:val="24"/>
                <w:lang w:eastAsia="en-GB"/>
              </w:rPr>
            </w:pPr>
            <w:r w:rsidRPr="001E5277">
              <w:rPr>
                <w:rFonts w:ascii="Arial" w:eastAsia="Times New Roman" w:hAnsi="Arial" w:cs="Arial"/>
                <w:b/>
                <w:bCs/>
                <w:color w:val="454545"/>
                <w:sz w:val="24"/>
                <w:szCs w:val="24"/>
                <w:bdr w:val="none" w:sz="0" w:space="0" w:color="auto" w:frame="1"/>
                <w:lang w:eastAsia="en-GB"/>
              </w:rPr>
              <w:t>What would be your second choice as a profession?</w:t>
            </w:r>
            <w:r w:rsidRPr="001E5277">
              <w:rPr>
                <w:rFonts w:ascii="Arial" w:eastAsia="Times New Roman" w:hAnsi="Arial" w:cs="Arial"/>
                <w:color w:val="454545"/>
                <w:sz w:val="24"/>
                <w:szCs w:val="24"/>
                <w:bdr w:val="none" w:sz="0" w:space="0" w:color="auto" w:frame="1"/>
                <w:lang w:eastAsia="en-GB"/>
              </w:rPr>
              <w:t> </w:t>
            </w:r>
          </w:p>
          <w:p w14:paraId="6E74713D" w14:textId="77777777" w:rsidR="008804CB" w:rsidRPr="001E5277" w:rsidRDefault="008804CB" w:rsidP="008804CB">
            <w:pPr>
              <w:shd w:val="clear" w:color="auto" w:fill="FFFFFF"/>
              <w:rPr>
                <w:rFonts w:ascii="Calibri" w:eastAsia="Times New Roman" w:hAnsi="Calibri" w:cs="Calibri"/>
                <w:color w:val="242424"/>
                <w:sz w:val="24"/>
                <w:szCs w:val="24"/>
                <w:lang w:eastAsia="en-GB"/>
              </w:rPr>
            </w:pPr>
            <w:r w:rsidRPr="001E5277">
              <w:rPr>
                <w:rFonts w:ascii="Arial" w:eastAsia="Times New Roman" w:hAnsi="Arial" w:cs="Arial"/>
                <w:color w:val="454545"/>
                <w:sz w:val="24"/>
                <w:szCs w:val="24"/>
                <w:bdr w:val="none" w:sz="0" w:space="0" w:color="auto" w:frame="1"/>
                <w:lang w:eastAsia="en-GB"/>
              </w:rPr>
              <w:t>I would have to say a footballer. I think that</w:t>
            </w:r>
            <w:r>
              <w:rPr>
                <w:rFonts w:ascii="Arial" w:eastAsia="Times New Roman" w:hAnsi="Arial" w:cs="Arial"/>
                <w:color w:val="454545"/>
                <w:sz w:val="24"/>
                <w:szCs w:val="24"/>
                <w:bdr w:val="none" w:sz="0" w:space="0" w:color="auto" w:frame="1"/>
                <w:lang w:eastAsia="en-GB"/>
              </w:rPr>
              <w:t>’s</w:t>
            </w:r>
            <w:r w:rsidRPr="001E5277">
              <w:rPr>
                <w:rFonts w:ascii="Arial" w:eastAsia="Times New Roman" w:hAnsi="Arial" w:cs="Arial"/>
                <w:color w:val="454545"/>
                <w:sz w:val="24"/>
                <w:szCs w:val="24"/>
                <w:bdr w:val="none" w:sz="0" w:space="0" w:color="auto" w:frame="1"/>
                <w:lang w:eastAsia="en-GB"/>
              </w:rPr>
              <w:t xml:space="preserve"> the dream </w:t>
            </w:r>
            <w:r>
              <w:rPr>
                <w:rFonts w:ascii="Arial" w:eastAsia="Times New Roman" w:hAnsi="Arial" w:cs="Arial"/>
                <w:color w:val="454545"/>
                <w:sz w:val="24"/>
                <w:szCs w:val="24"/>
                <w:bdr w:val="none" w:sz="0" w:space="0" w:color="auto" w:frame="1"/>
                <w:lang w:eastAsia="en-GB"/>
              </w:rPr>
              <w:t>for</w:t>
            </w:r>
            <w:r w:rsidRPr="001E5277">
              <w:rPr>
                <w:rFonts w:ascii="Arial" w:eastAsia="Times New Roman" w:hAnsi="Arial" w:cs="Arial"/>
                <w:color w:val="454545"/>
                <w:sz w:val="24"/>
                <w:szCs w:val="24"/>
                <w:bdr w:val="none" w:sz="0" w:space="0" w:color="auto" w:frame="1"/>
                <w:lang w:eastAsia="en-GB"/>
              </w:rPr>
              <w:t xml:space="preserve"> many boys when they</w:t>
            </w:r>
            <w:r>
              <w:rPr>
                <w:rFonts w:ascii="Arial" w:eastAsia="Times New Roman" w:hAnsi="Arial" w:cs="Arial"/>
                <w:color w:val="454545"/>
                <w:sz w:val="24"/>
                <w:szCs w:val="24"/>
                <w:bdr w:val="none" w:sz="0" w:space="0" w:color="auto" w:frame="1"/>
                <w:lang w:eastAsia="en-GB"/>
              </w:rPr>
              <w:t>’re</w:t>
            </w:r>
            <w:r w:rsidRPr="001E5277">
              <w:rPr>
                <w:rFonts w:ascii="Arial" w:eastAsia="Times New Roman" w:hAnsi="Arial" w:cs="Arial"/>
                <w:color w:val="454545"/>
                <w:sz w:val="24"/>
                <w:szCs w:val="24"/>
                <w:bdr w:val="none" w:sz="0" w:space="0" w:color="auto" w:frame="1"/>
                <w:lang w:eastAsia="en-GB"/>
              </w:rPr>
              <w:t xml:space="preserve"> little, but </w:t>
            </w:r>
            <w:r>
              <w:rPr>
                <w:rFonts w:ascii="Arial" w:eastAsia="Times New Roman" w:hAnsi="Arial" w:cs="Arial"/>
                <w:color w:val="454545"/>
                <w:sz w:val="24"/>
                <w:szCs w:val="24"/>
                <w:bdr w:val="none" w:sz="0" w:space="0" w:color="auto" w:frame="1"/>
                <w:lang w:eastAsia="en-GB"/>
              </w:rPr>
              <w:t>football</w:t>
            </w:r>
            <w:r w:rsidRPr="001E5277">
              <w:rPr>
                <w:rFonts w:ascii="Arial" w:eastAsia="Times New Roman" w:hAnsi="Arial" w:cs="Arial"/>
                <w:color w:val="454545"/>
                <w:sz w:val="24"/>
                <w:szCs w:val="24"/>
                <w:bdr w:val="none" w:sz="0" w:space="0" w:color="auto" w:frame="1"/>
                <w:lang w:eastAsia="en-GB"/>
              </w:rPr>
              <w:t xml:space="preserve"> is something I've always loved and enjoyed</w:t>
            </w:r>
            <w:r>
              <w:rPr>
                <w:rFonts w:ascii="Arial" w:eastAsia="Times New Roman" w:hAnsi="Arial" w:cs="Arial"/>
                <w:color w:val="454545"/>
                <w:sz w:val="24"/>
                <w:szCs w:val="24"/>
                <w:bdr w:val="none" w:sz="0" w:space="0" w:color="auto" w:frame="1"/>
                <w:lang w:eastAsia="en-GB"/>
              </w:rPr>
              <w:t>,</w:t>
            </w:r>
            <w:r w:rsidRPr="001E5277">
              <w:rPr>
                <w:rFonts w:ascii="Arial" w:eastAsia="Times New Roman" w:hAnsi="Arial" w:cs="Arial"/>
                <w:color w:val="454545"/>
                <w:sz w:val="24"/>
                <w:szCs w:val="24"/>
                <w:bdr w:val="none" w:sz="0" w:space="0" w:color="auto" w:frame="1"/>
                <w:lang w:eastAsia="en-GB"/>
              </w:rPr>
              <w:t xml:space="preserve"> and to maybe represent England one day would be a dream!</w:t>
            </w:r>
          </w:p>
          <w:p w14:paraId="46970CCD" w14:textId="08179545" w:rsidR="008804CB" w:rsidRPr="00BB7232" w:rsidRDefault="008804CB" w:rsidP="008804CB">
            <w:pPr>
              <w:shd w:val="clear" w:color="auto" w:fill="FFFFFF"/>
              <w:rPr>
                <w:rFonts w:ascii="Arial" w:hAnsi="Arial" w:cs="Arial"/>
                <w:color w:val="454545"/>
                <w:sz w:val="24"/>
                <w:szCs w:val="24"/>
              </w:rPr>
            </w:pPr>
          </w:p>
        </w:tc>
      </w:tr>
      <w:tr w:rsidR="00C24FF8" w:rsidRPr="00AA7E7E" w14:paraId="0F58BD37" w14:textId="77777777" w:rsidTr="00DB7F4B">
        <w:trPr>
          <w:trHeight w:val="427"/>
        </w:trPr>
        <w:tc>
          <w:tcPr>
            <w:tcW w:w="4510" w:type="dxa"/>
            <w:tcBorders>
              <w:top w:val="nil"/>
              <w:left w:val="nil"/>
              <w:bottom w:val="nil"/>
              <w:right w:val="nil"/>
            </w:tcBorders>
          </w:tcPr>
          <w:p w14:paraId="2E049E7A" w14:textId="3DE93202" w:rsidR="008804CB" w:rsidRPr="001E5277" w:rsidRDefault="008804CB" w:rsidP="008804CB">
            <w:pPr>
              <w:shd w:val="clear" w:color="auto" w:fill="FFFFFF"/>
              <w:rPr>
                <w:rFonts w:ascii="Calibri" w:eastAsia="Times New Roman" w:hAnsi="Calibri" w:cs="Calibri"/>
                <w:color w:val="242424"/>
                <w:sz w:val="24"/>
                <w:szCs w:val="24"/>
                <w:lang w:eastAsia="en-GB"/>
              </w:rPr>
            </w:pPr>
            <w:r w:rsidRPr="001E5277">
              <w:rPr>
                <w:rFonts w:ascii="Arial" w:eastAsia="Times New Roman" w:hAnsi="Arial" w:cs="Arial"/>
                <w:b/>
                <w:bCs/>
                <w:color w:val="454545"/>
                <w:sz w:val="24"/>
                <w:szCs w:val="24"/>
                <w:bdr w:val="none" w:sz="0" w:space="0" w:color="auto" w:frame="1"/>
                <w:lang w:eastAsia="en-GB"/>
              </w:rPr>
              <w:lastRenderedPageBreak/>
              <w:t>What do you enjoy doing outside work? </w:t>
            </w:r>
          </w:p>
          <w:p w14:paraId="02406A44" w14:textId="77777777" w:rsidR="008804CB" w:rsidRPr="001E5277" w:rsidRDefault="008804CB" w:rsidP="008804CB">
            <w:pPr>
              <w:shd w:val="clear" w:color="auto" w:fill="FFFFFF"/>
              <w:rPr>
                <w:rFonts w:ascii="Segoe UI" w:eastAsia="Times New Roman" w:hAnsi="Segoe UI" w:cs="Segoe UI"/>
                <w:color w:val="242424"/>
                <w:sz w:val="24"/>
                <w:szCs w:val="24"/>
                <w:lang w:eastAsia="en-GB"/>
              </w:rPr>
            </w:pPr>
            <w:r>
              <w:rPr>
                <w:rFonts w:ascii="Arial" w:eastAsia="Times New Roman" w:hAnsi="Arial" w:cs="Arial"/>
                <w:color w:val="454545"/>
                <w:sz w:val="24"/>
                <w:szCs w:val="24"/>
                <w:lang w:eastAsia="en-GB"/>
              </w:rPr>
              <w:t>As well as playing sports, I</w:t>
            </w:r>
            <w:r w:rsidRPr="001E5277">
              <w:rPr>
                <w:rFonts w:ascii="Arial" w:eastAsia="Times New Roman" w:hAnsi="Arial" w:cs="Arial"/>
                <w:color w:val="454545"/>
                <w:sz w:val="24"/>
                <w:szCs w:val="24"/>
                <w:lang w:eastAsia="en-GB"/>
              </w:rPr>
              <w:t xml:space="preserve"> love </w:t>
            </w:r>
            <w:r>
              <w:rPr>
                <w:rFonts w:ascii="Arial" w:eastAsia="Times New Roman" w:hAnsi="Arial" w:cs="Arial"/>
                <w:color w:val="454545"/>
                <w:sz w:val="24"/>
                <w:szCs w:val="24"/>
                <w:lang w:eastAsia="en-GB"/>
              </w:rPr>
              <w:t>travelling -</w:t>
            </w:r>
            <w:r w:rsidRPr="001E5277">
              <w:rPr>
                <w:rFonts w:ascii="Arial" w:eastAsia="Times New Roman" w:hAnsi="Arial" w:cs="Arial"/>
                <w:color w:val="454545"/>
                <w:sz w:val="24"/>
                <w:szCs w:val="24"/>
                <w:lang w:eastAsia="en-GB"/>
              </w:rPr>
              <w:t xml:space="preserve"> exploring new countries and adding stamps to my passport</w:t>
            </w:r>
            <w:r>
              <w:rPr>
                <w:rFonts w:ascii="Arial" w:eastAsia="Times New Roman" w:hAnsi="Arial" w:cs="Arial"/>
                <w:color w:val="454545"/>
                <w:sz w:val="24"/>
                <w:szCs w:val="24"/>
                <w:lang w:eastAsia="en-GB"/>
              </w:rPr>
              <w:t>! I enjoy visiting countries</w:t>
            </w:r>
            <w:r w:rsidRPr="001E5277">
              <w:rPr>
                <w:rFonts w:ascii="Arial" w:eastAsia="Times New Roman" w:hAnsi="Arial" w:cs="Arial"/>
                <w:color w:val="454545"/>
                <w:sz w:val="24"/>
                <w:szCs w:val="24"/>
                <w:lang w:eastAsia="en-GB"/>
              </w:rPr>
              <w:t xml:space="preserve"> steeped in rich history and culture</w:t>
            </w:r>
            <w:r>
              <w:rPr>
                <w:rFonts w:ascii="Arial" w:eastAsia="Times New Roman" w:hAnsi="Arial" w:cs="Arial"/>
                <w:color w:val="454545"/>
                <w:sz w:val="24"/>
                <w:szCs w:val="24"/>
                <w:lang w:eastAsia="en-GB"/>
              </w:rPr>
              <w:t xml:space="preserve"> that I haven’t been to before</w:t>
            </w:r>
            <w:r w:rsidRPr="001E5277">
              <w:rPr>
                <w:rFonts w:ascii="Arial" w:eastAsia="Times New Roman" w:hAnsi="Arial" w:cs="Arial"/>
                <w:color w:val="454545"/>
                <w:sz w:val="24"/>
                <w:szCs w:val="24"/>
                <w:lang w:eastAsia="en-GB"/>
              </w:rPr>
              <w:t>. </w:t>
            </w:r>
          </w:p>
          <w:p w14:paraId="7C39722A" w14:textId="77777777" w:rsidR="008804CB" w:rsidRPr="001E5277" w:rsidRDefault="008804CB" w:rsidP="008804CB">
            <w:pPr>
              <w:shd w:val="clear" w:color="auto" w:fill="FFFFFF"/>
              <w:rPr>
                <w:rFonts w:ascii="Calibri" w:eastAsia="Times New Roman" w:hAnsi="Calibri" w:cs="Calibri"/>
                <w:color w:val="242424"/>
                <w:sz w:val="24"/>
                <w:szCs w:val="24"/>
                <w:lang w:eastAsia="en-GB"/>
              </w:rPr>
            </w:pPr>
            <w:r w:rsidRPr="001E5277">
              <w:rPr>
                <w:rFonts w:ascii="Arial" w:eastAsia="Times New Roman" w:hAnsi="Arial" w:cs="Arial"/>
                <w:color w:val="454545"/>
                <w:sz w:val="24"/>
                <w:szCs w:val="24"/>
                <w:bdr w:val="none" w:sz="0" w:space="0" w:color="auto" w:frame="1"/>
                <w:lang w:eastAsia="en-GB"/>
              </w:rPr>
              <w:t> </w:t>
            </w:r>
          </w:p>
          <w:p w14:paraId="42DDAFB1" w14:textId="77777777" w:rsidR="008804CB" w:rsidRPr="001E5277" w:rsidRDefault="008804CB" w:rsidP="008804CB">
            <w:pPr>
              <w:shd w:val="clear" w:color="auto" w:fill="FFFFFF"/>
              <w:rPr>
                <w:rFonts w:ascii="Calibri" w:eastAsia="Times New Roman" w:hAnsi="Calibri" w:cs="Calibri"/>
                <w:color w:val="242424"/>
                <w:sz w:val="24"/>
                <w:szCs w:val="24"/>
                <w:lang w:eastAsia="en-GB"/>
              </w:rPr>
            </w:pPr>
            <w:r w:rsidRPr="001E5277">
              <w:rPr>
                <w:rFonts w:ascii="Arial" w:eastAsia="Times New Roman" w:hAnsi="Arial" w:cs="Arial"/>
                <w:b/>
                <w:bCs/>
                <w:color w:val="454545"/>
                <w:sz w:val="24"/>
                <w:szCs w:val="24"/>
                <w:bdr w:val="none" w:sz="0" w:space="0" w:color="auto" w:frame="1"/>
                <w:lang w:eastAsia="en-GB"/>
              </w:rPr>
              <w:t>Something about you that most people don’t know? </w:t>
            </w:r>
          </w:p>
          <w:p w14:paraId="4DAA0293" w14:textId="77777777" w:rsidR="008804CB" w:rsidRDefault="008804CB" w:rsidP="008804CB">
            <w:pPr>
              <w:shd w:val="clear" w:color="auto" w:fill="FFFFFF"/>
              <w:rPr>
                <w:rFonts w:ascii="Arial" w:eastAsia="Times New Roman" w:hAnsi="Arial" w:cs="Arial"/>
                <w:color w:val="454545"/>
                <w:sz w:val="24"/>
                <w:szCs w:val="24"/>
                <w:bdr w:val="none" w:sz="0" w:space="0" w:color="auto" w:frame="1"/>
                <w:lang w:eastAsia="en-GB"/>
              </w:rPr>
            </w:pPr>
            <w:r>
              <w:rPr>
                <w:rFonts w:ascii="Arial" w:eastAsia="Times New Roman" w:hAnsi="Arial" w:cs="Arial"/>
                <w:color w:val="454545"/>
                <w:sz w:val="24"/>
                <w:szCs w:val="24"/>
                <w:bdr w:val="none" w:sz="0" w:space="0" w:color="auto" w:frame="1"/>
                <w:lang w:eastAsia="en-GB"/>
              </w:rPr>
              <w:t xml:space="preserve">When I was younger </w:t>
            </w:r>
            <w:r w:rsidRPr="001E5277">
              <w:rPr>
                <w:rFonts w:ascii="Arial" w:eastAsia="Times New Roman" w:hAnsi="Arial" w:cs="Arial"/>
                <w:color w:val="454545"/>
                <w:sz w:val="24"/>
                <w:szCs w:val="24"/>
                <w:bdr w:val="none" w:sz="0" w:space="0" w:color="auto" w:frame="1"/>
                <w:lang w:eastAsia="en-GB"/>
              </w:rPr>
              <w:t>I used to compete in athletics</w:t>
            </w:r>
            <w:r>
              <w:rPr>
                <w:rFonts w:ascii="Arial" w:eastAsia="Times New Roman" w:hAnsi="Arial" w:cs="Arial"/>
                <w:color w:val="454545"/>
                <w:sz w:val="24"/>
                <w:szCs w:val="24"/>
                <w:bdr w:val="none" w:sz="0" w:space="0" w:color="auto" w:frame="1"/>
                <w:lang w:eastAsia="en-GB"/>
              </w:rPr>
              <w:t xml:space="preserve">, </w:t>
            </w:r>
            <w:r w:rsidRPr="001E5277">
              <w:rPr>
                <w:rFonts w:ascii="Arial" w:eastAsia="Times New Roman" w:hAnsi="Arial" w:cs="Arial"/>
                <w:color w:val="454545"/>
                <w:sz w:val="24"/>
                <w:szCs w:val="24"/>
                <w:bdr w:val="none" w:sz="0" w:space="0" w:color="auto" w:frame="1"/>
                <w:lang w:eastAsia="en-GB"/>
              </w:rPr>
              <w:t>and came 3</w:t>
            </w:r>
            <w:r w:rsidRPr="001E5277">
              <w:rPr>
                <w:rFonts w:ascii="Arial" w:eastAsia="Times New Roman" w:hAnsi="Arial" w:cs="Arial"/>
                <w:color w:val="454545"/>
                <w:sz w:val="24"/>
                <w:szCs w:val="24"/>
                <w:bdr w:val="none" w:sz="0" w:space="0" w:color="auto" w:frame="1"/>
                <w:vertAlign w:val="superscript"/>
                <w:lang w:eastAsia="en-GB"/>
              </w:rPr>
              <w:t>rd</w:t>
            </w:r>
            <w:r>
              <w:rPr>
                <w:rFonts w:ascii="Arial" w:eastAsia="Times New Roman" w:hAnsi="Arial" w:cs="Arial"/>
                <w:color w:val="454545"/>
                <w:sz w:val="24"/>
                <w:szCs w:val="24"/>
                <w:bdr w:val="none" w:sz="0" w:space="0" w:color="auto" w:frame="1"/>
                <w:lang w:eastAsia="en-GB"/>
              </w:rPr>
              <w:t> in my age group in</w:t>
            </w:r>
            <w:r w:rsidRPr="001E5277">
              <w:rPr>
                <w:rFonts w:ascii="Arial" w:eastAsia="Times New Roman" w:hAnsi="Arial" w:cs="Arial"/>
                <w:color w:val="454545"/>
                <w:sz w:val="24"/>
                <w:szCs w:val="24"/>
                <w:bdr w:val="none" w:sz="0" w:space="0" w:color="auto" w:frame="1"/>
                <w:lang w:eastAsia="en-GB"/>
              </w:rPr>
              <w:t xml:space="preserve"> England for the 200m. </w:t>
            </w:r>
          </w:p>
          <w:p w14:paraId="30D798A3" w14:textId="39F1F945" w:rsidR="00B2563A" w:rsidRPr="003464C9" w:rsidRDefault="00B2563A" w:rsidP="00ED1720">
            <w:pPr>
              <w:rPr>
                <w:rFonts w:ascii="Arial" w:hAnsi="Arial" w:cs="Arial"/>
                <w:color w:val="454545"/>
                <w:sz w:val="24"/>
                <w:szCs w:val="24"/>
              </w:rPr>
            </w:pPr>
          </w:p>
        </w:tc>
        <w:tc>
          <w:tcPr>
            <w:tcW w:w="4511" w:type="dxa"/>
            <w:tcBorders>
              <w:top w:val="nil"/>
              <w:left w:val="nil"/>
              <w:bottom w:val="nil"/>
              <w:right w:val="nil"/>
            </w:tcBorders>
          </w:tcPr>
          <w:p w14:paraId="0E845AEC" w14:textId="4EAF8145" w:rsidR="00BF1105" w:rsidRDefault="00BB7232" w:rsidP="00C24FF8">
            <w:pPr>
              <w:shd w:val="clear" w:color="auto" w:fill="FFFFFF"/>
              <w:contextualSpacing/>
              <w:rPr>
                <w:rFonts w:ascii="Arial" w:eastAsia="Times New Roman" w:hAnsi="Arial" w:cs="Arial"/>
                <w:b/>
                <w:color w:val="0C746A"/>
                <w:sz w:val="24"/>
                <w:szCs w:val="24"/>
                <w:bdr w:val="none" w:sz="0" w:space="0" w:color="auto" w:frame="1"/>
                <w:lang w:eastAsia="en-GB"/>
              </w:rPr>
            </w:pPr>
            <w:r>
              <w:rPr>
                <w:rFonts w:ascii="Arial" w:eastAsia="Times New Roman" w:hAnsi="Arial" w:cs="Arial"/>
                <w:b/>
                <w:color w:val="0C746A"/>
                <w:sz w:val="24"/>
                <w:szCs w:val="24"/>
                <w:bdr w:val="none" w:sz="0" w:space="0" w:color="auto" w:frame="1"/>
                <w:lang w:eastAsia="en-GB"/>
              </w:rPr>
              <w:t xml:space="preserve">  </w:t>
            </w:r>
            <w:r w:rsidR="008804CB" w:rsidRPr="001E5277">
              <w:rPr>
                <w:rFonts w:ascii="Calibri" w:eastAsia="Times New Roman" w:hAnsi="Calibri" w:cs="Calibri"/>
                <w:noProof/>
                <w:color w:val="242424"/>
                <w:sz w:val="24"/>
                <w:szCs w:val="24"/>
                <w:lang w:eastAsia="en-GB"/>
              </w:rPr>
              <w:drawing>
                <wp:inline distT="0" distB="0" distL="0" distR="0" wp14:anchorId="3DFF1FBD" wp14:editId="7F71702C">
                  <wp:extent cx="2343150" cy="2343150"/>
                  <wp:effectExtent l="0" t="0" r="0" b="0"/>
                  <wp:docPr id="50" name="Picture 50" descr="C:\Users\mackie02\Downloads\WhatsApp Image 2023-09-13 at 10.58.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WhatsApp Image 2023-09-13 at 10.58.15.jpeg"/>
                          <pic:cNvPicPr>
                            <a:picLocks noChangeAspect="1" noChangeArrowheads="1"/>
                          </pic:cNvPicPr>
                        </pic:nvPicPr>
                        <pic:blipFill rotWithShape="1">
                          <a:blip r:embed="rId10">
                            <a:extLst>
                              <a:ext uri="{28A0092B-C50C-407E-A947-70E740481C1C}">
                                <a14:useLocalDpi xmlns:a14="http://schemas.microsoft.com/office/drawing/2010/main" val="0"/>
                              </a:ext>
                            </a:extLst>
                          </a:blip>
                          <a:srcRect l="62353" t="11802" r="18347" b="62462"/>
                          <a:stretch/>
                        </pic:blipFill>
                        <pic:spPr bwMode="auto">
                          <a:xfrm>
                            <a:off x="0" y="0"/>
                            <a:ext cx="2348220" cy="2348220"/>
                          </a:xfrm>
                          <a:prstGeom prst="rect">
                            <a:avLst/>
                          </a:prstGeom>
                          <a:noFill/>
                          <a:ln>
                            <a:noFill/>
                          </a:ln>
                          <a:extLst>
                            <a:ext uri="{53640926-AAD7-44D8-BBD7-CCE9431645EC}">
                              <a14:shadowObscured xmlns:a14="http://schemas.microsoft.com/office/drawing/2010/main"/>
                            </a:ext>
                          </a:extLst>
                        </pic:spPr>
                      </pic:pic>
                    </a:graphicData>
                  </a:graphic>
                </wp:inline>
              </w:drawing>
            </w:r>
          </w:p>
          <w:p w14:paraId="7A00E4DC" w14:textId="1BA470B4" w:rsidR="003732AA" w:rsidRDefault="003732AA" w:rsidP="00C24FF8">
            <w:pPr>
              <w:shd w:val="clear" w:color="auto" w:fill="FFFFFF"/>
              <w:contextualSpacing/>
              <w:rPr>
                <w:rFonts w:ascii="Arial" w:eastAsia="Times New Roman" w:hAnsi="Arial" w:cs="Arial"/>
                <w:b/>
                <w:color w:val="0C746A"/>
                <w:sz w:val="24"/>
                <w:szCs w:val="24"/>
                <w:bdr w:val="none" w:sz="0" w:space="0" w:color="auto" w:frame="1"/>
                <w:lang w:eastAsia="en-GB"/>
              </w:rPr>
            </w:pPr>
          </w:p>
        </w:tc>
      </w:tr>
      <w:tr w:rsidR="00B13479" w14:paraId="7F45776A" w14:textId="77777777" w:rsidTr="006D7580">
        <w:trPr>
          <w:trHeight w:val="454"/>
        </w:trPr>
        <w:tc>
          <w:tcPr>
            <w:tcW w:w="9021" w:type="dxa"/>
            <w:gridSpan w:val="2"/>
            <w:tcBorders>
              <w:top w:val="nil"/>
              <w:left w:val="nil"/>
              <w:bottom w:val="nil"/>
              <w:right w:val="nil"/>
            </w:tcBorders>
            <w:shd w:val="clear" w:color="auto" w:fill="0C746A"/>
          </w:tcPr>
          <w:p w14:paraId="5B6F68EB" w14:textId="77777777" w:rsidR="00B13479" w:rsidRDefault="00B13479" w:rsidP="006D7580">
            <w:pPr>
              <w:spacing w:line="300" w:lineRule="atLeast"/>
              <w:jc w:val="left"/>
              <w:rPr>
                <w:rFonts w:ascii="Arial" w:eastAsia="Times New Roman" w:hAnsi="Arial" w:cs="Arial"/>
                <w:color w:val="F2F2F2"/>
                <w:sz w:val="28"/>
                <w:szCs w:val="28"/>
                <w:bdr w:val="none" w:sz="0" w:space="0" w:color="auto" w:frame="1"/>
                <w:lang w:eastAsia="en-GB"/>
              </w:rPr>
            </w:pPr>
          </w:p>
          <w:p w14:paraId="5C18DF47" w14:textId="7821ABB6" w:rsidR="00B13479" w:rsidRPr="009E1852" w:rsidRDefault="00B13479" w:rsidP="006D7580">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FROM OUR LEADERSHIP TEAMS</w:t>
            </w:r>
          </w:p>
          <w:p w14:paraId="413A93D0" w14:textId="77777777" w:rsidR="00B13479" w:rsidRDefault="00B13479" w:rsidP="006D7580">
            <w:pPr>
              <w:spacing w:line="300" w:lineRule="atLeast"/>
              <w:jc w:val="left"/>
              <w:rPr>
                <w:rFonts w:ascii="Arial" w:eastAsia="Times New Roman" w:hAnsi="Arial" w:cs="Arial"/>
                <w:color w:val="F2F2F2"/>
                <w:sz w:val="28"/>
                <w:szCs w:val="28"/>
                <w:bdr w:val="none" w:sz="0" w:space="0" w:color="auto" w:frame="1"/>
                <w:lang w:eastAsia="en-GB"/>
              </w:rPr>
            </w:pPr>
          </w:p>
        </w:tc>
      </w:tr>
      <w:tr w:rsidR="009C47ED" w:rsidRPr="00AA7E7E" w14:paraId="46A03AAE" w14:textId="77777777" w:rsidTr="00CF19B1">
        <w:trPr>
          <w:trHeight w:val="427"/>
        </w:trPr>
        <w:tc>
          <w:tcPr>
            <w:tcW w:w="9021" w:type="dxa"/>
            <w:gridSpan w:val="2"/>
            <w:tcBorders>
              <w:top w:val="nil"/>
              <w:left w:val="nil"/>
              <w:bottom w:val="nil"/>
              <w:right w:val="nil"/>
            </w:tcBorders>
          </w:tcPr>
          <w:p w14:paraId="5FA15D95" w14:textId="77777777" w:rsidR="009C47ED" w:rsidRDefault="009C47ED" w:rsidP="00C24FF8">
            <w:pPr>
              <w:shd w:val="clear" w:color="auto" w:fill="FFFFFF"/>
              <w:contextualSpacing/>
              <w:rPr>
                <w:rFonts w:ascii="Arial" w:eastAsia="Times New Roman" w:hAnsi="Arial" w:cs="Arial"/>
                <w:b/>
                <w:color w:val="0C746A"/>
                <w:sz w:val="24"/>
                <w:szCs w:val="24"/>
                <w:bdr w:val="none" w:sz="0" w:space="0" w:color="auto" w:frame="1"/>
                <w:lang w:eastAsia="en-GB"/>
              </w:rPr>
            </w:pPr>
          </w:p>
          <w:p w14:paraId="6D97A72A" w14:textId="5EF3FA52" w:rsidR="008804CB" w:rsidRDefault="008804CB" w:rsidP="008804CB">
            <w:pPr>
              <w:shd w:val="clear" w:color="auto" w:fill="FFFFFF"/>
              <w:rPr>
                <w:rFonts w:ascii="Arial" w:eastAsia="Times New Roman" w:hAnsi="Arial" w:cs="Arial"/>
                <w:b/>
                <w:bCs/>
                <w:color w:val="0C746A"/>
                <w:sz w:val="24"/>
                <w:szCs w:val="24"/>
                <w:lang w:eastAsia="en-GB"/>
              </w:rPr>
            </w:pPr>
            <w:r>
              <w:rPr>
                <w:rFonts w:ascii="Arial" w:eastAsia="Times New Roman" w:hAnsi="Arial" w:cs="Arial"/>
                <w:b/>
                <w:bCs/>
                <w:color w:val="0C746A"/>
                <w:sz w:val="24"/>
                <w:szCs w:val="24"/>
                <w:lang w:eastAsia="en-GB"/>
              </w:rPr>
              <w:t>Health and Safety Update</w:t>
            </w:r>
            <w:r w:rsidRPr="006516B2">
              <w:rPr>
                <w:rFonts w:ascii="Arial" w:eastAsia="Times New Roman" w:hAnsi="Arial" w:cs="Arial"/>
                <w:b/>
                <w:bCs/>
                <w:color w:val="0C746A"/>
                <w:sz w:val="24"/>
                <w:szCs w:val="24"/>
                <w:lang w:eastAsia="en-GB"/>
              </w:rPr>
              <w:t xml:space="preserve"> (</w:t>
            </w:r>
            <w:r w:rsidRPr="00394511">
              <w:rPr>
                <w:rFonts w:ascii="Arial" w:eastAsia="Times New Roman" w:hAnsi="Arial" w:cs="Arial"/>
                <w:b/>
                <w:bCs/>
                <w:color w:val="0C746A"/>
                <w:sz w:val="24"/>
                <w:szCs w:val="24"/>
                <w:lang w:eastAsia="en-GB"/>
              </w:rPr>
              <w:t>Tracy</w:t>
            </w:r>
            <w:r w:rsidRPr="006516B2">
              <w:rPr>
                <w:rFonts w:ascii="Arial" w:eastAsia="Times New Roman" w:hAnsi="Arial" w:cs="Arial"/>
                <w:b/>
                <w:bCs/>
                <w:color w:val="0C746A"/>
                <w:sz w:val="24"/>
                <w:szCs w:val="24"/>
                <w:lang w:eastAsia="en-GB"/>
              </w:rPr>
              <w:t xml:space="preserve"> Connelly, Deputy Institute Manager)</w:t>
            </w:r>
          </w:p>
          <w:p w14:paraId="2D4EE47C" w14:textId="32FBE350" w:rsidR="008804CB" w:rsidRDefault="008804CB" w:rsidP="008804CB">
            <w:pPr>
              <w:shd w:val="clear" w:color="auto" w:fill="FFFFFF"/>
              <w:rPr>
                <w:rFonts w:ascii="Arial" w:hAnsi="Arial" w:cs="Arial"/>
                <w:b/>
                <w:color w:val="0C746A"/>
                <w:bdr w:val="none" w:sz="0" w:space="0" w:color="auto" w:frame="1"/>
              </w:rPr>
            </w:pPr>
          </w:p>
        </w:tc>
      </w:tr>
      <w:tr w:rsidR="008804CB" w:rsidRPr="00AA7E7E" w14:paraId="0F67188C" w14:textId="77777777" w:rsidTr="004335F4">
        <w:trPr>
          <w:trHeight w:val="427"/>
        </w:trPr>
        <w:tc>
          <w:tcPr>
            <w:tcW w:w="4510" w:type="dxa"/>
            <w:tcBorders>
              <w:top w:val="nil"/>
              <w:left w:val="nil"/>
              <w:bottom w:val="nil"/>
              <w:right w:val="nil"/>
            </w:tcBorders>
          </w:tcPr>
          <w:p w14:paraId="42653B0E" w14:textId="77777777" w:rsidR="008804CB" w:rsidRPr="00394511" w:rsidRDefault="008804CB" w:rsidP="008804CB">
            <w:pPr>
              <w:shd w:val="clear" w:color="auto" w:fill="FFFFFF"/>
              <w:rPr>
                <w:rFonts w:ascii="Arial" w:eastAsia="Times New Roman" w:hAnsi="Arial" w:cs="Arial"/>
                <w:color w:val="454545"/>
                <w:sz w:val="24"/>
                <w:szCs w:val="24"/>
                <w:lang w:eastAsia="en-GB"/>
              </w:rPr>
            </w:pPr>
            <w:r w:rsidRPr="00394511">
              <w:rPr>
                <w:rFonts w:ascii="Arial" w:eastAsia="Times New Roman" w:hAnsi="Arial" w:cs="Arial"/>
                <w:iCs/>
                <w:color w:val="454545"/>
                <w:sz w:val="24"/>
                <w:szCs w:val="24"/>
                <w:lang w:eastAsia="en-GB"/>
              </w:rPr>
              <w:t>Following the launch of our Staff Zone, this is a prompt to signpost to our H&amp;S pages and the content which will be</w:t>
            </w:r>
            <w:r>
              <w:rPr>
                <w:rFonts w:ascii="Arial" w:eastAsia="Times New Roman" w:hAnsi="Arial" w:cs="Arial"/>
                <w:iCs/>
                <w:color w:val="454545"/>
                <w:sz w:val="24"/>
                <w:szCs w:val="24"/>
                <w:lang w:eastAsia="en-GB"/>
              </w:rPr>
              <w:t xml:space="preserve"> relevant to you at some point.</w:t>
            </w:r>
            <w:r w:rsidRPr="00394511">
              <w:rPr>
                <w:rFonts w:ascii="Arial" w:eastAsia="Times New Roman" w:hAnsi="Arial" w:cs="Arial"/>
                <w:iCs/>
                <w:color w:val="454545"/>
                <w:sz w:val="24"/>
                <w:szCs w:val="24"/>
                <w:lang w:eastAsia="en-GB"/>
              </w:rPr>
              <w:t xml:space="preserve"> From </w:t>
            </w:r>
            <w:r w:rsidRPr="00394511">
              <w:rPr>
                <w:rFonts w:ascii="Arial" w:eastAsia="Times New Roman" w:hAnsi="Arial" w:cs="Arial"/>
                <w:iCs/>
                <w:color w:val="454545"/>
                <w:sz w:val="24"/>
                <w:szCs w:val="24"/>
                <w:lang w:eastAsia="en-GB"/>
              </w:rPr>
              <w:lastRenderedPageBreak/>
              <w:t>knowing your emergency contacts to reporting an incident to finding guidance of self-help.</w:t>
            </w:r>
          </w:p>
          <w:p w14:paraId="40976A2B" w14:textId="77777777" w:rsidR="008804CB" w:rsidRPr="00394511" w:rsidRDefault="008804CB" w:rsidP="008804CB">
            <w:pPr>
              <w:shd w:val="clear" w:color="auto" w:fill="FFFFFF"/>
              <w:rPr>
                <w:rFonts w:ascii="Arial" w:eastAsia="Times New Roman" w:hAnsi="Arial" w:cs="Arial"/>
                <w:color w:val="454545"/>
                <w:sz w:val="24"/>
                <w:szCs w:val="24"/>
                <w:lang w:eastAsia="en-GB"/>
              </w:rPr>
            </w:pPr>
            <w:r w:rsidRPr="00394511">
              <w:rPr>
                <w:rFonts w:ascii="Arial" w:eastAsia="Times New Roman" w:hAnsi="Arial" w:cs="Arial"/>
                <w:iCs/>
                <w:color w:val="454545"/>
                <w:sz w:val="24"/>
                <w:szCs w:val="24"/>
                <w:lang w:eastAsia="en-GB"/>
              </w:rPr>
              <w:t> </w:t>
            </w:r>
          </w:p>
          <w:p w14:paraId="6310E8ED" w14:textId="2100651B" w:rsidR="008804CB" w:rsidRDefault="008804CB" w:rsidP="008804CB">
            <w:pPr>
              <w:shd w:val="clear" w:color="auto" w:fill="FFFFFF"/>
              <w:rPr>
                <w:rFonts w:ascii="Arial" w:eastAsia="Times New Roman" w:hAnsi="Arial" w:cs="Arial"/>
                <w:iCs/>
                <w:color w:val="454545"/>
                <w:sz w:val="24"/>
                <w:szCs w:val="24"/>
                <w:lang w:eastAsia="en-GB"/>
              </w:rPr>
            </w:pPr>
            <w:r w:rsidRPr="00394511">
              <w:rPr>
                <w:rFonts w:ascii="Arial" w:eastAsia="Times New Roman" w:hAnsi="Arial" w:cs="Arial"/>
                <w:iCs/>
                <w:color w:val="454545"/>
                <w:sz w:val="24"/>
                <w:szCs w:val="24"/>
                <w:lang w:eastAsia="en-GB"/>
              </w:rPr>
              <w:t>There is an area for important documents / generic guidance which includes: </w:t>
            </w:r>
          </w:p>
          <w:p w14:paraId="273386FD" w14:textId="77777777" w:rsidR="00FD0246" w:rsidRPr="00394511" w:rsidRDefault="00FD0246" w:rsidP="008804CB">
            <w:pPr>
              <w:shd w:val="clear" w:color="auto" w:fill="FFFFFF"/>
              <w:rPr>
                <w:rFonts w:ascii="Arial" w:eastAsia="Times New Roman" w:hAnsi="Arial" w:cs="Arial"/>
                <w:color w:val="454545"/>
                <w:sz w:val="24"/>
                <w:szCs w:val="24"/>
                <w:lang w:eastAsia="en-GB"/>
              </w:rPr>
            </w:pPr>
          </w:p>
          <w:p w14:paraId="1AC4C389" w14:textId="7ECE6B01" w:rsidR="008804CB" w:rsidRPr="00394511" w:rsidRDefault="00FD0246" w:rsidP="00FD0246">
            <w:pPr>
              <w:shd w:val="clear" w:color="auto" w:fill="FFFFFF"/>
              <w:ind w:left="360"/>
              <w:rPr>
                <w:rFonts w:ascii="Arial" w:eastAsia="Times New Roman" w:hAnsi="Arial" w:cs="Arial"/>
                <w:color w:val="454545"/>
                <w:sz w:val="24"/>
                <w:szCs w:val="24"/>
                <w:lang w:eastAsia="en-GB"/>
              </w:rPr>
            </w:pPr>
            <w:r>
              <w:rPr>
                <w:rFonts w:ascii="Arial" w:eastAsia="Times New Roman" w:hAnsi="Arial" w:cs="Arial"/>
                <w:color w:val="454545"/>
                <w:sz w:val="24"/>
                <w:szCs w:val="24"/>
                <w:bdr w:val="none" w:sz="0" w:space="0" w:color="auto" w:frame="1"/>
                <w:lang w:eastAsia="en-GB"/>
              </w:rPr>
              <w:t>▪</w:t>
            </w:r>
            <w:r w:rsidR="008804CB" w:rsidRPr="00394511">
              <w:rPr>
                <w:rFonts w:ascii="Arial" w:eastAsia="Times New Roman" w:hAnsi="Arial" w:cs="Arial"/>
                <w:iCs/>
                <w:color w:val="454545"/>
                <w:sz w:val="24"/>
                <w:szCs w:val="24"/>
                <w:lang w:eastAsia="en-GB"/>
              </w:rPr>
              <w:t xml:space="preserve">Risk Assessment (events, trips, </w:t>
            </w:r>
            <w:r>
              <w:rPr>
                <w:rFonts w:ascii="Arial" w:eastAsia="Times New Roman" w:hAnsi="Arial" w:cs="Arial"/>
                <w:iCs/>
                <w:color w:val="454545"/>
                <w:sz w:val="24"/>
                <w:szCs w:val="24"/>
                <w:lang w:eastAsia="en-GB"/>
              </w:rPr>
              <w:t xml:space="preserve"> </w:t>
            </w:r>
            <w:r w:rsidR="008804CB" w:rsidRPr="00394511">
              <w:rPr>
                <w:rFonts w:ascii="Arial" w:eastAsia="Times New Roman" w:hAnsi="Arial" w:cs="Arial"/>
                <w:iCs/>
                <w:color w:val="454545"/>
                <w:sz w:val="24"/>
                <w:szCs w:val="24"/>
                <w:lang w:eastAsia="en-GB"/>
              </w:rPr>
              <w:t>travel, seminars)</w:t>
            </w:r>
          </w:p>
          <w:p w14:paraId="098E26C7" w14:textId="36B9C574" w:rsidR="008804CB" w:rsidRPr="00394511" w:rsidRDefault="00FD0246" w:rsidP="008804CB">
            <w:pPr>
              <w:shd w:val="clear" w:color="auto" w:fill="FFFFFF"/>
              <w:ind w:left="720" w:hanging="360"/>
              <w:rPr>
                <w:rFonts w:ascii="Arial" w:eastAsia="Times New Roman" w:hAnsi="Arial" w:cs="Arial"/>
                <w:color w:val="454545"/>
                <w:sz w:val="24"/>
                <w:szCs w:val="24"/>
                <w:lang w:eastAsia="en-GB"/>
              </w:rPr>
            </w:pPr>
            <w:r>
              <w:rPr>
                <w:rFonts w:ascii="Arial" w:eastAsia="Times New Roman" w:hAnsi="Arial" w:cs="Arial"/>
                <w:color w:val="454545"/>
                <w:sz w:val="24"/>
                <w:szCs w:val="24"/>
                <w:bdr w:val="none" w:sz="0" w:space="0" w:color="auto" w:frame="1"/>
                <w:lang w:eastAsia="en-GB"/>
              </w:rPr>
              <w:t>▪</w:t>
            </w:r>
            <w:r w:rsidR="008804CB" w:rsidRPr="00394511">
              <w:rPr>
                <w:rFonts w:ascii="Arial" w:eastAsia="Times New Roman" w:hAnsi="Arial" w:cs="Arial"/>
                <w:iCs/>
                <w:color w:val="454545"/>
                <w:sz w:val="24"/>
                <w:szCs w:val="24"/>
                <w:lang w:eastAsia="en-GB"/>
              </w:rPr>
              <w:t>Lone working</w:t>
            </w:r>
          </w:p>
          <w:p w14:paraId="2D726920" w14:textId="4CBB694C" w:rsidR="008804CB" w:rsidRPr="00394511" w:rsidRDefault="00FD0246" w:rsidP="008804CB">
            <w:pPr>
              <w:shd w:val="clear" w:color="auto" w:fill="FFFFFF"/>
              <w:ind w:left="720" w:hanging="360"/>
              <w:rPr>
                <w:rFonts w:ascii="Arial" w:eastAsia="Times New Roman" w:hAnsi="Arial" w:cs="Arial"/>
                <w:color w:val="454545"/>
                <w:sz w:val="24"/>
                <w:szCs w:val="24"/>
                <w:lang w:eastAsia="en-GB"/>
              </w:rPr>
            </w:pPr>
            <w:r>
              <w:rPr>
                <w:rFonts w:ascii="Arial" w:eastAsia="Times New Roman" w:hAnsi="Arial" w:cs="Arial"/>
                <w:color w:val="454545"/>
                <w:sz w:val="24"/>
                <w:szCs w:val="24"/>
                <w:bdr w:val="none" w:sz="0" w:space="0" w:color="auto" w:frame="1"/>
                <w:lang w:eastAsia="en-GB"/>
              </w:rPr>
              <w:t>▪</w:t>
            </w:r>
            <w:r w:rsidR="008804CB" w:rsidRPr="00394511">
              <w:rPr>
                <w:rFonts w:ascii="Arial" w:eastAsia="Times New Roman" w:hAnsi="Arial" w:cs="Arial"/>
                <w:iCs/>
                <w:color w:val="454545"/>
                <w:sz w:val="24"/>
                <w:szCs w:val="24"/>
                <w:lang w:eastAsia="en-GB"/>
              </w:rPr>
              <w:t>Support for staff</w:t>
            </w:r>
          </w:p>
          <w:p w14:paraId="1937B962" w14:textId="6C89CF55" w:rsidR="008804CB" w:rsidRPr="00394511" w:rsidRDefault="00FD0246" w:rsidP="008804CB">
            <w:pPr>
              <w:shd w:val="clear" w:color="auto" w:fill="FFFFFF"/>
              <w:ind w:left="720" w:hanging="360"/>
              <w:rPr>
                <w:rFonts w:ascii="Arial" w:eastAsia="Times New Roman" w:hAnsi="Arial" w:cs="Arial"/>
                <w:color w:val="454545"/>
                <w:sz w:val="24"/>
                <w:szCs w:val="24"/>
                <w:lang w:eastAsia="en-GB"/>
              </w:rPr>
            </w:pPr>
            <w:r>
              <w:rPr>
                <w:rFonts w:ascii="Arial" w:eastAsia="Times New Roman" w:hAnsi="Arial" w:cs="Arial"/>
                <w:color w:val="454545"/>
                <w:sz w:val="24"/>
                <w:szCs w:val="24"/>
                <w:bdr w:val="none" w:sz="0" w:space="0" w:color="auto" w:frame="1"/>
                <w:lang w:eastAsia="en-GB"/>
              </w:rPr>
              <w:t>▪</w:t>
            </w:r>
            <w:r w:rsidR="008804CB" w:rsidRPr="00394511">
              <w:rPr>
                <w:rFonts w:ascii="Arial" w:eastAsia="Times New Roman" w:hAnsi="Arial" w:cs="Arial"/>
                <w:iCs/>
                <w:color w:val="454545"/>
                <w:sz w:val="24"/>
                <w:szCs w:val="24"/>
                <w:lang w:eastAsia="en-GB"/>
              </w:rPr>
              <w:t>Stress / Wellbeing</w:t>
            </w:r>
          </w:p>
          <w:p w14:paraId="09CFA664" w14:textId="77777777" w:rsidR="008804CB" w:rsidRPr="00394511" w:rsidRDefault="008804CB" w:rsidP="008804CB">
            <w:pPr>
              <w:shd w:val="clear" w:color="auto" w:fill="FFFFFF"/>
              <w:rPr>
                <w:rFonts w:ascii="Arial" w:eastAsia="Times New Roman" w:hAnsi="Arial" w:cs="Arial"/>
                <w:color w:val="454545"/>
                <w:sz w:val="24"/>
                <w:szCs w:val="24"/>
                <w:lang w:eastAsia="en-GB"/>
              </w:rPr>
            </w:pPr>
            <w:r w:rsidRPr="00394511">
              <w:rPr>
                <w:rFonts w:ascii="Arial" w:eastAsia="Times New Roman" w:hAnsi="Arial" w:cs="Arial"/>
                <w:iCs/>
                <w:color w:val="454545"/>
                <w:sz w:val="24"/>
                <w:szCs w:val="24"/>
                <w:lang w:eastAsia="en-GB"/>
              </w:rPr>
              <w:t> </w:t>
            </w:r>
          </w:p>
          <w:p w14:paraId="7E2F103C" w14:textId="77777777" w:rsidR="008804CB" w:rsidRPr="00394511" w:rsidRDefault="008804CB" w:rsidP="008804CB">
            <w:pPr>
              <w:shd w:val="clear" w:color="auto" w:fill="FFFFFF"/>
              <w:rPr>
                <w:rFonts w:ascii="Arial" w:eastAsia="Times New Roman" w:hAnsi="Arial" w:cs="Arial"/>
                <w:color w:val="454545"/>
                <w:sz w:val="24"/>
                <w:szCs w:val="24"/>
                <w:lang w:eastAsia="en-GB"/>
              </w:rPr>
            </w:pPr>
            <w:r w:rsidRPr="00394511">
              <w:rPr>
                <w:rFonts w:ascii="Arial" w:eastAsia="Times New Roman" w:hAnsi="Arial" w:cs="Arial"/>
                <w:iCs/>
                <w:color w:val="454545"/>
                <w:sz w:val="24"/>
                <w:szCs w:val="24"/>
                <w:lang w:eastAsia="en-GB"/>
              </w:rPr>
              <w:t>If you have any queries</w:t>
            </w:r>
            <w:r>
              <w:rPr>
                <w:rFonts w:ascii="Arial" w:eastAsia="Times New Roman" w:hAnsi="Arial" w:cs="Arial"/>
                <w:iCs/>
                <w:color w:val="454545"/>
                <w:sz w:val="24"/>
                <w:szCs w:val="24"/>
                <w:lang w:eastAsia="en-GB"/>
              </w:rPr>
              <w:t xml:space="preserve"> or</w:t>
            </w:r>
            <w:r w:rsidRPr="00394511">
              <w:rPr>
                <w:rFonts w:ascii="Arial" w:eastAsia="Times New Roman" w:hAnsi="Arial" w:cs="Arial"/>
                <w:iCs/>
                <w:color w:val="454545"/>
                <w:sz w:val="24"/>
                <w:szCs w:val="24"/>
                <w:lang w:eastAsia="en-GB"/>
              </w:rPr>
              <w:t xml:space="preserve"> issues</w:t>
            </w:r>
            <w:r>
              <w:rPr>
                <w:rFonts w:ascii="Arial" w:eastAsia="Times New Roman" w:hAnsi="Arial" w:cs="Arial"/>
                <w:iCs/>
                <w:color w:val="454545"/>
                <w:sz w:val="24"/>
                <w:szCs w:val="24"/>
                <w:lang w:eastAsia="en-GB"/>
              </w:rPr>
              <w:t>,</w:t>
            </w:r>
            <w:r w:rsidRPr="00394511">
              <w:rPr>
                <w:rFonts w:ascii="Arial" w:eastAsia="Times New Roman" w:hAnsi="Arial" w:cs="Arial"/>
                <w:iCs/>
                <w:color w:val="454545"/>
                <w:sz w:val="24"/>
                <w:szCs w:val="24"/>
                <w:lang w:eastAsia="en-GB"/>
              </w:rPr>
              <w:t xml:space="preserve"> or would like to be involved in H&amp;S matters, please speak to your H&amp;S Officer as your first point of contact.</w:t>
            </w:r>
          </w:p>
          <w:p w14:paraId="6E8EB9B1" w14:textId="77777777" w:rsidR="008804CB" w:rsidRPr="00394511" w:rsidRDefault="008804CB" w:rsidP="008804CB">
            <w:pPr>
              <w:shd w:val="clear" w:color="auto" w:fill="FFFFFF"/>
              <w:rPr>
                <w:rFonts w:ascii="Arial" w:eastAsia="Times New Roman" w:hAnsi="Arial" w:cs="Arial"/>
                <w:color w:val="454545"/>
                <w:sz w:val="24"/>
                <w:szCs w:val="24"/>
                <w:lang w:eastAsia="en-GB"/>
              </w:rPr>
            </w:pPr>
            <w:r w:rsidRPr="00394511">
              <w:rPr>
                <w:rFonts w:ascii="Arial" w:eastAsia="Times New Roman" w:hAnsi="Arial" w:cs="Arial"/>
                <w:iCs/>
                <w:color w:val="454545"/>
                <w:sz w:val="24"/>
                <w:szCs w:val="24"/>
                <w:lang w:eastAsia="en-GB"/>
              </w:rPr>
              <w:t> </w:t>
            </w:r>
          </w:p>
          <w:p w14:paraId="7476AAB7" w14:textId="77777777" w:rsidR="008804CB" w:rsidRPr="00394511" w:rsidRDefault="008804CB" w:rsidP="008804CB">
            <w:pPr>
              <w:shd w:val="clear" w:color="auto" w:fill="FFFFFF"/>
              <w:rPr>
                <w:rFonts w:ascii="Arial" w:eastAsia="Times New Roman" w:hAnsi="Arial" w:cs="Arial"/>
                <w:color w:val="454545"/>
                <w:sz w:val="24"/>
                <w:szCs w:val="24"/>
                <w:lang w:eastAsia="en-GB"/>
              </w:rPr>
            </w:pPr>
            <w:r w:rsidRPr="00394511">
              <w:rPr>
                <w:rFonts w:ascii="Arial" w:eastAsia="Times New Roman" w:hAnsi="Arial" w:cs="Arial"/>
                <w:iCs/>
                <w:color w:val="454545"/>
                <w:sz w:val="24"/>
                <w:szCs w:val="24"/>
                <w:lang w:eastAsia="en-GB"/>
              </w:rPr>
              <w:t>Tracy Connelly</w:t>
            </w:r>
          </w:p>
          <w:p w14:paraId="07803295" w14:textId="77777777" w:rsidR="008804CB" w:rsidRPr="008804CB" w:rsidRDefault="008804CB" w:rsidP="008804CB">
            <w:pPr>
              <w:shd w:val="clear" w:color="auto" w:fill="FFFFFF"/>
              <w:rPr>
                <w:rFonts w:ascii="Arial" w:eastAsia="Times New Roman" w:hAnsi="Arial" w:cs="Arial"/>
                <w:iCs/>
                <w:color w:val="454545"/>
                <w:sz w:val="24"/>
                <w:szCs w:val="24"/>
                <w:lang w:eastAsia="en-GB"/>
              </w:rPr>
            </w:pPr>
            <w:r w:rsidRPr="00394511">
              <w:rPr>
                <w:rFonts w:ascii="Arial" w:eastAsia="Times New Roman" w:hAnsi="Arial" w:cs="Arial"/>
                <w:iCs/>
                <w:color w:val="454545"/>
                <w:sz w:val="24"/>
                <w:szCs w:val="24"/>
                <w:lang w:eastAsia="en-GB"/>
              </w:rPr>
              <w:t>WIPH H&amp;S Coordinator</w:t>
            </w:r>
          </w:p>
          <w:p w14:paraId="2880998E" w14:textId="77777777" w:rsidR="008804CB" w:rsidRPr="00A111EE" w:rsidRDefault="008804CB" w:rsidP="00ED1720">
            <w:pPr>
              <w:pStyle w:val="xxmsonormal"/>
              <w:shd w:val="clear" w:color="auto" w:fill="FFFFFF"/>
              <w:spacing w:before="0" w:beforeAutospacing="0" w:after="0" w:afterAutospacing="0"/>
              <w:jc w:val="both"/>
              <w:rPr>
                <w:rFonts w:ascii="Arial" w:hAnsi="Arial" w:cs="Arial"/>
                <w:color w:val="454545"/>
              </w:rPr>
            </w:pPr>
          </w:p>
        </w:tc>
        <w:tc>
          <w:tcPr>
            <w:tcW w:w="4511" w:type="dxa"/>
            <w:tcBorders>
              <w:top w:val="nil"/>
              <w:left w:val="nil"/>
              <w:bottom w:val="nil"/>
              <w:right w:val="nil"/>
            </w:tcBorders>
          </w:tcPr>
          <w:p w14:paraId="334DC617" w14:textId="77777777" w:rsidR="008804CB" w:rsidRDefault="008804CB" w:rsidP="00ED1720">
            <w:pPr>
              <w:pStyle w:val="xxmsonormal"/>
              <w:shd w:val="clear" w:color="auto" w:fill="FFFFFF"/>
              <w:spacing w:before="0" w:beforeAutospacing="0" w:after="0" w:afterAutospacing="0"/>
              <w:jc w:val="both"/>
              <w:rPr>
                <w:rFonts w:ascii="Arial" w:hAnsi="Arial" w:cs="Arial"/>
                <w:color w:val="454545"/>
              </w:rPr>
            </w:pPr>
            <w:r>
              <w:rPr>
                <w:noProof/>
              </w:rPr>
              <w:lastRenderedPageBreak/>
              <w:drawing>
                <wp:inline distT="0" distB="0" distL="0" distR="0" wp14:anchorId="409727B5" wp14:editId="32151266">
                  <wp:extent cx="2742565" cy="650506"/>
                  <wp:effectExtent l="0" t="0" r="63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1494" t="17264" r="50444" b="77296"/>
                          <a:stretch/>
                        </pic:blipFill>
                        <pic:spPr bwMode="auto">
                          <a:xfrm>
                            <a:off x="0" y="0"/>
                            <a:ext cx="3011726" cy="714348"/>
                          </a:xfrm>
                          <a:prstGeom prst="rect">
                            <a:avLst/>
                          </a:prstGeom>
                          <a:ln>
                            <a:noFill/>
                          </a:ln>
                          <a:extLst>
                            <a:ext uri="{53640926-AAD7-44D8-BBD7-CCE9431645EC}">
                              <a14:shadowObscured xmlns:a14="http://schemas.microsoft.com/office/drawing/2010/main"/>
                            </a:ext>
                          </a:extLst>
                        </pic:spPr>
                      </pic:pic>
                    </a:graphicData>
                  </a:graphic>
                </wp:inline>
              </w:drawing>
            </w:r>
          </w:p>
          <w:p w14:paraId="7D530F59" w14:textId="77777777" w:rsidR="008804CB" w:rsidRDefault="008804CB" w:rsidP="00ED1720">
            <w:pPr>
              <w:pStyle w:val="xxmsonormal"/>
              <w:shd w:val="clear" w:color="auto" w:fill="FFFFFF"/>
              <w:spacing w:before="0" w:beforeAutospacing="0" w:after="0" w:afterAutospacing="0"/>
              <w:jc w:val="both"/>
              <w:rPr>
                <w:rFonts w:ascii="Arial" w:hAnsi="Arial" w:cs="Arial"/>
                <w:color w:val="454545"/>
              </w:rPr>
            </w:pPr>
          </w:p>
          <w:p w14:paraId="3F50F160" w14:textId="77777777" w:rsidR="008804CB" w:rsidRDefault="008804CB" w:rsidP="00ED1720">
            <w:pPr>
              <w:pStyle w:val="xxmsonormal"/>
              <w:shd w:val="clear" w:color="auto" w:fill="FFFFFF"/>
              <w:spacing w:before="0" w:beforeAutospacing="0" w:after="0" w:afterAutospacing="0"/>
              <w:jc w:val="both"/>
              <w:rPr>
                <w:rFonts w:ascii="Arial" w:hAnsi="Arial" w:cs="Arial"/>
                <w:color w:val="454545"/>
              </w:rPr>
            </w:pPr>
            <w:r>
              <w:rPr>
                <w:noProof/>
              </w:rPr>
              <w:drawing>
                <wp:inline distT="0" distB="0" distL="0" distR="0" wp14:anchorId="46502397" wp14:editId="0C225591">
                  <wp:extent cx="1286936" cy="1174262"/>
                  <wp:effectExtent l="0" t="0" r="889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3995" t="45899" r="50028" b="30668"/>
                          <a:stretch/>
                        </pic:blipFill>
                        <pic:spPr bwMode="auto">
                          <a:xfrm>
                            <a:off x="0" y="0"/>
                            <a:ext cx="1319271" cy="1203766"/>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color w:val="454545"/>
              </w:rPr>
              <w:t xml:space="preserve"> </w:t>
            </w:r>
            <w:r>
              <w:rPr>
                <w:noProof/>
              </w:rPr>
              <w:drawing>
                <wp:inline distT="0" distB="0" distL="0" distR="0" wp14:anchorId="6CDC66D8" wp14:editId="2A8D469C">
                  <wp:extent cx="1373928" cy="1180612"/>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7060" t="58238" r="57942" b="20323"/>
                          <a:stretch/>
                        </pic:blipFill>
                        <pic:spPr bwMode="auto">
                          <a:xfrm>
                            <a:off x="0" y="0"/>
                            <a:ext cx="1435144" cy="1233215"/>
                          </a:xfrm>
                          <a:prstGeom prst="rect">
                            <a:avLst/>
                          </a:prstGeom>
                          <a:ln>
                            <a:noFill/>
                          </a:ln>
                          <a:extLst>
                            <a:ext uri="{53640926-AAD7-44D8-BBD7-CCE9431645EC}">
                              <a14:shadowObscured xmlns:a14="http://schemas.microsoft.com/office/drawing/2010/main"/>
                            </a:ext>
                          </a:extLst>
                        </pic:spPr>
                      </pic:pic>
                    </a:graphicData>
                  </a:graphic>
                </wp:inline>
              </w:drawing>
            </w:r>
          </w:p>
          <w:p w14:paraId="39410B9B" w14:textId="2741F0EC" w:rsidR="008804CB" w:rsidRPr="00A111EE" w:rsidRDefault="008804CB" w:rsidP="00ED1720">
            <w:pPr>
              <w:pStyle w:val="xxmsonormal"/>
              <w:shd w:val="clear" w:color="auto" w:fill="FFFFFF"/>
              <w:spacing w:before="0" w:beforeAutospacing="0" w:after="0" w:afterAutospacing="0"/>
              <w:jc w:val="both"/>
              <w:rPr>
                <w:rFonts w:ascii="Arial" w:hAnsi="Arial" w:cs="Arial"/>
                <w:color w:val="454545"/>
              </w:rPr>
            </w:pPr>
            <w:r>
              <w:rPr>
                <w:noProof/>
              </w:rPr>
              <w:drawing>
                <wp:inline distT="0" distB="0" distL="0" distR="0" wp14:anchorId="27C45EF5" wp14:editId="797155F8">
                  <wp:extent cx="2716300" cy="2138289"/>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8309" t="14801" r="29549" b="41763"/>
                          <a:stretch/>
                        </pic:blipFill>
                        <pic:spPr bwMode="auto">
                          <a:xfrm>
                            <a:off x="0" y="0"/>
                            <a:ext cx="2870880" cy="2259975"/>
                          </a:xfrm>
                          <a:prstGeom prst="rect">
                            <a:avLst/>
                          </a:prstGeom>
                          <a:ln>
                            <a:noFill/>
                          </a:ln>
                          <a:extLst>
                            <a:ext uri="{53640926-AAD7-44D8-BBD7-CCE9431645EC}">
                              <a14:shadowObscured xmlns:a14="http://schemas.microsoft.com/office/drawing/2010/main"/>
                            </a:ext>
                          </a:extLst>
                        </pic:spPr>
                      </pic:pic>
                    </a:graphicData>
                  </a:graphic>
                </wp:inline>
              </w:drawing>
            </w:r>
          </w:p>
        </w:tc>
      </w:tr>
      <w:tr w:rsidR="005D25CF" w:rsidRPr="00AA7E7E" w14:paraId="479401CC" w14:textId="77777777" w:rsidTr="00BD15B4">
        <w:trPr>
          <w:trHeight w:val="427"/>
        </w:trPr>
        <w:tc>
          <w:tcPr>
            <w:tcW w:w="9021" w:type="dxa"/>
            <w:gridSpan w:val="2"/>
            <w:tcBorders>
              <w:top w:val="nil"/>
              <w:left w:val="nil"/>
              <w:bottom w:val="nil"/>
              <w:right w:val="nil"/>
            </w:tcBorders>
          </w:tcPr>
          <w:p w14:paraId="61CE6450" w14:textId="77777777" w:rsidR="009B56AD" w:rsidRDefault="009B56AD" w:rsidP="005D25CF">
            <w:pPr>
              <w:pStyle w:val="xmsonormal"/>
              <w:shd w:val="clear" w:color="auto" w:fill="FFFFFF"/>
              <w:spacing w:before="0" w:beforeAutospacing="0" w:after="0" w:afterAutospacing="0"/>
              <w:rPr>
                <w:rFonts w:ascii="Arial" w:hAnsi="Arial" w:cs="Arial"/>
                <w:b/>
                <w:color w:val="0C746A"/>
                <w:bdr w:val="none" w:sz="0" w:space="0" w:color="auto" w:frame="1"/>
              </w:rPr>
            </w:pPr>
          </w:p>
          <w:p w14:paraId="22463D54" w14:textId="205E4FCD" w:rsidR="005D25CF" w:rsidRPr="004678C5" w:rsidRDefault="005D25CF" w:rsidP="005D25CF">
            <w:pPr>
              <w:pStyle w:val="xmsonormal"/>
              <w:shd w:val="clear" w:color="auto" w:fill="FFFFFF"/>
              <w:spacing w:before="0" w:beforeAutospacing="0" w:after="0" w:afterAutospacing="0"/>
              <w:rPr>
                <w:rFonts w:ascii="Arial" w:hAnsi="Arial" w:cs="Arial"/>
                <w:b/>
                <w:color w:val="0C746A"/>
                <w:bdr w:val="none" w:sz="0" w:space="0" w:color="auto" w:frame="1"/>
              </w:rPr>
            </w:pPr>
            <w:r w:rsidRPr="004678C5">
              <w:rPr>
                <w:rFonts w:ascii="Arial" w:hAnsi="Arial" w:cs="Arial"/>
                <w:b/>
                <w:color w:val="0C746A"/>
                <w:bdr w:val="none" w:sz="0" w:space="0" w:color="auto" w:frame="1"/>
              </w:rPr>
              <w:t>Complexity and Social Science Theme news</w:t>
            </w:r>
          </w:p>
          <w:p w14:paraId="7BAB8E0A" w14:textId="77777777" w:rsidR="005D25CF" w:rsidRPr="00DA179B" w:rsidRDefault="005D25CF" w:rsidP="005D25CF">
            <w:pPr>
              <w:pStyle w:val="xmsonormal"/>
              <w:shd w:val="clear" w:color="auto" w:fill="FFFFFF"/>
              <w:spacing w:before="0" w:beforeAutospacing="0" w:after="0" w:afterAutospacing="0"/>
              <w:rPr>
                <w:rFonts w:ascii="Arial" w:hAnsi="Arial" w:cs="Arial"/>
                <w:b/>
                <w:color w:val="FF0000"/>
                <w:bdr w:val="none" w:sz="0" w:space="0" w:color="auto" w:frame="1"/>
              </w:rPr>
            </w:pPr>
          </w:p>
          <w:p w14:paraId="7F74FD41" w14:textId="5F9D1542" w:rsidR="005D25CF" w:rsidRPr="004678C5" w:rsidRDefault="004678C5" w:rsidP="005D25CF">
            <w:pPr>
              <w:rPr>
                <w:rFonts w:ascii="Arial" w:hAnsi="Arial" w:cs="Arial"/>
                <w:b/>
                <w:bCs/>
                <w:color w:val="454545"/>
                <w:sz w:val="24"/>
                <w:szCs w:val="24"/>
              </w:rPr>
            </w:pPr>
            <w:r>
              <w:rPr>
                <w:rFonts w:ascii="Arial" w:hAnsi="Arial" w:cs="Arial"/>
                <w:b/>
                <w:bCs/>
                <w:color w:val="454545"/>
                <w:sz w:val="24"/>
                <w:szCs w:val="24"/>
              </w:rPr>
              <w:t>Revealing what is hidden</w:t>
            </w:r>
            <w:r w:rsidR="005D25CF" w:rsidRPr="004678C5">
              <w:rPr>
                <w:rFonts w:ascii="Arial" w:hAnsi="Arial" w:cs="Arial"/>
                <w:b/>
                <w:bCs/>
                <w:color w:val="454545"/>
                <w:sz w:val="24"/>
                <w:szCs w:val="24"/>
              </w:rPr>
              <w:t xml:space="preserve"> - Thinking Between the Lines workshop</w:t>
            </w:r>
          </w:p>
          <w:p w14:paraId="4624AEE8" w14:textId="77777777" w:rsidR="005D25CF" w:rsidRPr="004678C5" w:rsidRDefault="005D25CF" w:rsidP="005D25CF">
            <w:pPr>
              <w:rPr>
                <w:rFonts w:ascii="Arial" w:hAnsi="Arial" w:cs="Arial"/>
                <w:color w:val="454545"/>
                <w:sz w:val="24"/>
                <w:szCs w:val="24"/>
              </w:rPr>
            </w:pPr>
            <w:r w:rsidRPr="004678C5">
              <w:rPr>
                <w:rFonts w:ascii="Arial" w:hAnsi="Arial" w:cs="Arial"/>
                <w:color w:val="454545"/>
                <w:sz w:val="24"/>
                <w:szCs w:val="24"/>
              </w:rPr>
              <w:t>(Meredith Hawking, Nina Fudge, Lucie Hogger. Centre for Primary Care, Complexity and Social Science theme)</w:t>
            </w:r>
          </w:p>
          <w:p w14:paraId="0856E3B6" w14:textId="77777777" w:rsidR="005D25CF" w:rsidRPr="004678C5" w:rsidRDefault="005D25CF" w:rsidP="005D25CF">
            <w:pPr>
              <w:rPr>
                <w:rFonts w:ascii="Arial" w:hAnsi="Arial" w:cs="Arial"/>
                <w:color w:val="454545"/>
                <w:sz w:val="24"/>
                <w:szCs w:val="24"/>
              </w:rPr>
            </w:pPr>
          </w:p>
          <w:p w14:paraId="086A600A" w14:textId="0801C81F" w:rsidR="005D25CF" w:rsidRPr="004678C5" w:rsidRDefault="005D25CF" w:rsidP="005D25CF">
            <w:pPr>
              <w:rPr>
                <w:rFonts w:ascii="Arial" w:hAnsi="Arial" w:cs="Arial"/>
                <w:b/>
                <w:color w:val="454545"/>
                <w:sz w:val="24"/>
                <w:szCs w:val="24"/>
                <w:bdr w:val="none" w:sz="0" w:space="0" w:color="auto" w:frame="1"/>
              </w:rPr>
            </w:pPr>
            <w:r w:rsidRPr="004678C5">
              <w:rPr>
                <w:rFonts w:ascii="Arial" w:hAnsi="Arial" w:cs="Arial"/>
                <w:color w:val="454545"/>
                <w:sz w:val="24"/>
                <w:szCs w:val="24"/>
              </w:rPr>
              <w:t xml:space="preserve">On 21 September the Thinking Between the Lines (TBTL) </w:t>
            </w:r>
            <w:hyperlink r:id="rId13" w:history="1">
              <w:r w:rsidRPr="004678C5">
                <w:rPr>
                  <w:rStyle w:val="Hyperlink"/>
                  <w:rFonts w:ascii="Arial" w:hAnsi="Arial" w:cs="Arial"/>
                  <w:color w:val="454545"/>
                  <w:sz w:val="24"/>
                  <w:szCs w:val="24"/>
                </w:rPr>
                <w:t>network</w:t>
              </w:r>
            </w:hyperlink>
            <w:r w:rsidRPr="004678C5">
              <w:rPr>
                <w:rFonts w:ascii="Arial" w:hAnsi="Arial" w:cs="Arial"/>
                <w:color w:val="454545"/>
                <w:sz w:val="24"/>
                <w:szCs w:val="24"/>
              </w:rPr>
              <w:t xml:space="preserve"> hosted a one day workshop at Toynbee Studios for 30 early career researchers and PhD students working with qualitative methods in health research. Attendees were treated to some fantastic talks from guest speakers Rachel O’Neill (LSE), Jackie Walumbe (Oxford), Mel Ramasawmy (UCL), and Duncan Reynolds (QMUL). A speed networking session sparked new relationships across institutions, and in the afternoon Nina Fudge led a practical session on Video Reflexive Ethnography. The TBTL network exists to build connections between qualitative researchers across QMUL institutes and other universities. Monthly meetings provide a friendly space for sharing and discussing work in progress, being inspired and learning from each other, and engagement with qualitative methodology. If you are interested in joining the network </w:t>
            </w:r>
            <w:r w:rsidR="004678C5">
              <w:rPr>
                <w:rFonts w:ascii="Arial" w:hAnsi="Arial" w:cs="Arial"/>
                <w:color w:val="454545"/>
                <w:sz w:val="24"/>
                <w:szCs w:val="24"/>
              </w:rPr>
              <w:t xml:space="preserve">please </w:t>
            </w:r>
            <w:r w:rsidRPr="004678C5">
              <w:rPr>
                <w:rFonts w:ascii="Arial" w:hAnsi="Arial" w:cs="Arial"/>
                <w:color w:val="454545"/>
                <w:sz w:val="24"/>
                <w:szCs w:val="24"/>
              </w:rPr>
              <w:t xml:space="preserve">contact </w:t>
            </w:r>
            <w:hyperlink r:id="rId14" w:history="1">
              <w:r w:rsidRPr="004678C5">
                <w:rPr>
                  <w:rStyle w:val="Hyperlink"/>
                  <w:rFonts w:ascii="Arial" w:hAnsi="Arial" w:cs="Arial"/>
                  <w:color w:val="454545"/>
                  <w:sz w:val="24"/>
                  <w:szCs w:val="24"/>
                </w:rPr>
                <w:t>Meredith Hawking</w:t>
              </w:r>
            </w:hyperlink>
            <w:r w:rsidRPr="004678C5">
              <w:rPr>
                <w:rFonts w:ascii="Arial" w:hAnsi="Arial" w:cs="Arial"/>
                <w:b/>
                <w:color w:val="454545"/>
                <w:sz w:val="24"/>
                <w:szCs w:val="24"/>
                <w:bdr w:val="none" w:sz="0" w:space="0" w:color="auto" w:frame="1"/>
              </w:rPr>
              <w:t>.</w:t>
            </w:r>
          </w:p>
          <w:p w14:paraId="30436999" w14:textId="2737F0B2" w:rsidR="00896CA4" w:rsidRDefault="00896CA4" w:rsidP="00ED1720">
            <w:pPr>
              <w:pStyle w:val="xxmsonormal"/>
              <w:shd w:val="clear" w:color="auto" w:fill="FFFFFF"/>
              <w:spacing w:before="0" w:beforeAutospacing="0" w:after="0" w:afterAutospacing="0"/>
              <w:jc w:val="both"/>
              <w:rPr>
                <w:noProof/>
              </w:rPr>
            </w:pPr>
          </w:p>
          <w:p w14:paraId="64BD2727" w14:textId="750BCF82" w:rsidR="00896CA4" w:rsidRDefault="005D25CF" w:rsidP="00ED1720">
            <w:pPr>
              <w:pStyle w:val="xxmsonormal"/>
              <w:shd w:val="clear" w:color="auto" w:fill="FFFFFF"/>
              <w:spacing w:before="0" w:beforeAutospacing="0" w:after="0" w:afterAutospacing="0"/>
              <w:jc w:val="both"/>
              <w:rPr>
                <w:noProof/>
              </w:rPr>
            </w:pPr>
            <w:r w:rsidRPr="00B81CF1">
              <w:rPr>
                <w:rFonts w:ascii="Arial" w:hAnsi="Arial" w:cs="Arial"/>
                <w:noProof/>
                <w:color w:val="000000"/>
              </w:rPr>
              <w:lastRenderedPageBreak/>
              <w:drawing>
                <wp:inline distT="0" distB="0" distL="0" distR="0" wp14:anchorId="4727A0EA" wp14:editId="7384F567">
                  <wp:extent cx="5572184" cy="2566450"/>
                  <wp:effectExtent l="0" t="0" r="0" b="5715"/>
                  <wp:docPr id="61" name="Picture 61" descr="C:\Users\mackie02\Downloads\IMG_20230921_162050514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IMG_20230921_162050514_HDR.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5498" b="13159"/>
                          <a:stretch/>
                        </pic:blipFill>
                        <pic:spPr bwMode="auto">
                          <a:xfrm>
                            <a:off x="0" y="0"/>
                            <a:ext cx="5583506" cy="25716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6677A" w:rsidRPr="00AA7E7E" w14:paraId="42F1DCDE" w14:textId="77777777" w:rsidTr="00CF19B1">
        <w:trPr>
          <w:trHeight w:val="427"/>
        </w:trPr>
        <w:tc>
          <w:tcPr>
            <w:tcW w:w="9021" w:type="dxa"/>
            <w:gridSpan w:val="2"/>
            <w:tcBorders>
              <w:top w:val="nil"/>
              <w:left w:val="nil"/>
              <w:bottom w:val="nil"/>
              <w:right w:val="nil"/>
            </w:tcBorders>
          </w:tcPr>
          <w:p w14:paraId="78C69CBD" w14:textId="77777777" w:rsidR="008F7100" w:rsidRDefault="008F7100" w:rsidP="00BD72FF">
            <w:pPr>
              <w:rPr>
                <w:rFonts w:ascii="Arial" w:eastAsia="Times New Roman" w:hAnsi="Arial" w:cs="Arial"/>
                <w:b/>
                <w:bCs/>
                <w:color w:val="0C746A"/>
                <w:sz w:val="24"/>
                <w:szCs w:val="24"/>
                <w:lang w:eastAsia="en-GB"/>
              </w:rPr>
            </w:pPr>
          </w:p>
          <w:p w14:paraId="00418877" w14:textId="3C468770" w:rsidR="00BD72FF" w:rsidRDefault="00BD72FF" w:rsidP="00BD72FF">
            <w:pPr>
              <w:rPr>
                <w:rFonts w:ascii="Arial" w:eastAsia="Times New Roman" w:hAnsi="Arial" w:cs="Arial"/>
                <w:b/>
                <w:bCs/>
                <w:color w:val="0C746A"/>
                <w:sz w:val="24"/>
                <w:szCs w:val="24"/>
                <w:lang w:eastAsia="en-GB"/>
              </w:rPr>
            </w:pPr>
            <w:r>
              <w:rPr>
                <w:rFonts w:ascii="Arial" w:eastAsia="Times New Roman" w:hAnsi="Arial" w:cs="Arial"/>
                <w:b/>
                <w:bCs/>
                <w:color w:val="0C746A"/>
                <w:sz w:val="24"/>
                <w:szCs w:val="24"/>
                <w:lang w:eastAsia="en-GB"/>
              </w:rPr>
              <w:t>Equality, Diversity and Inclusion</w:t>
            </w:r>
            <w:r w:rsidRPr="006E4B2F">
              <w:rPr>
                <w:rFonts w:ascii="Arial" w:eastAsia="Times New Roman" w:hAnsi="Arial" w:cs="Arial"/>
                <w:b/>
                <w:bCs/>
                <w:color w:val="0C746A"/>
                <w:sz w:val="24"/>
                <w:szCs w:val="24"/>
                <w:lang w:eastAsia="en-GB"/>
              </w:rPr>
              <w:t xml:space="preserve"> News</w:t>
            </w:r>
          </w:p>
          <w:p w14:paraId="6D1CF533" w14:textId="1AAC87B8" w:rsidR="00BD72FF" w:rsidRPr="006E4B2F" w:rsidRDefault="00BD72FF" w:rsidP="00BD72FF">
            <w:pPr>
              <w:rPr>
                <w:rFonts w:ascii="Arial" w:eastAsia="Times New Roman" w:hAnsi="Arial" w:cs="Arial"/>
                <w:b/>
                <w:bCs/>
                <w:color w:val="0C746A"/>
                <w:sz w:val="24"/>
                <w:szCs w:val="24"/>
                <w:lang w:eastAsia="en-GB"/>
              </w:rPr>
            </w:pPr>
            <w:r w:rsidRPr="006E4B2F">
              <w:rPr>
                <w:rFonts w:ascii="Arial" w:eastAsia="Times New Roman" w:hAnsi="Arial" w:cs="Arial"/>
                <w:b/>
                <w:bCs/>
                <w:color w:val="0C746A"/>
                <w:sz w:val="24"/>
                <w:szCs w:val="24"/>
                <w:lang w:eastAsia="en-GB"/>
              </w:rPr>
              <w:t>(Evangelos Katsampouris – E</w:t>
            </w:r>
            <w:r>
              <w:rPr>
                <w:rFonts w:ascii="Arial" w:eastAsia="Times New Roman" w:hAnsi="Arial" w:cs="Arial"/>
                <w:b/>
                <w:bCs/>
                <w:color w:val="0C746A"/>
                <w:sz w:val="24"/>
                <w:szCs w:val="24"/>
                <w:lang w:eastAsia="en-GB"/>
              </w:rPr>
              <w:t>DI</w:t>
            </w:r>
            <w:r w:rsidRPr="006E4B2F">
              <w:rPr>
                <w:rFonts w:ascii="Arial" w:eastAsia="Times New Roman" w:hAnsi="Arial" w:cs="Arial"/>
                <w:b/>
                <w:bCs/>
                <w:color w:val="0C746A"/>
                <w:sz w:val="24"/>
                <w:szCs w:val="24"/>
                <w:lang w:eastAsia="en-GB"/>
              </w:rPr>
              <w:t xml:space="preserve"> Lead)</w:t>
            </w:r>
          </w:p>
          <w:p w14:paraId="0AF799AC" w14:textId="77777777" w:rsidR="00BD72FF" w:rsidRPr="00B81CF1" w:rsidRDefault="00BD72FF" w:rsidP="00BD72FF">
            <w:pPr>
              <w:rPr>
                <w:rFonts w:ascii="Arial" w:hAnsi="Arial" w:cs="Arial"/>
                <w:b/>
                <w:color w:val="0C746A"/>
                <w:bdr w:val="none" w:sz="0" w:space="0" w:color="auto" w:frame="1"/>
              </w:rPr>
            </w:pPr>
          </w:p>
          <w:p w14:paraId="3D050A79" w14:textId="0A5646F1" w:rsidR="00BD72FF" w:rsidRPr="005D25CF" w:rsidRDefault="00BD72FF" w:rsidP="00BD72FF">
            <w:pPr>
              <w:textAlignment w:val="baseline"/>
              <w:rPr>
                <w:rFonts w:ascii="Arial" w:eastAsia="Times New Roman" w:hAnsi="Arial" w:cs="Arial"/>
                <w:color w:val="454545"/>
                <w:sz w:val="24"/>
                <w:szCs w:val="24"/>
                <w:lang w:eastAsia="en-GB"/>
              </w:rPr>
            </w:pPr>
            <w:r w:rsidRPr="00B81CF1">
              <w:rPr>
                <w:rFonts w:ascii="Arial" w:eastAsia="Times New Roman" w:hAnsi="Arial" w:cs="Arial"/>
                <w:color w:val="454545"/>
                <w:sz w:val="24"/>
                <w:szCs w:val="24"/>
                <w:lang w:eastAsia="en-GB"/>
              </w:rPr>
              <w:t>T</w:t>
            </w:r>
            <w:r w:rsidRPr="00DC1E69">
              <w:rPr>
                <w:rFonts w:ascii="Arial" w:eastAsia="Times New Roman" w:hAnsi="Arial" w:cs="Arial"/>
                <w:color w:val="454545"/>
                <w:sz w:val="24"/>
                <w:szCs w:val="24"/>
                <w:lang w:eastAsia="en-GB"/>
              </w:rPr>
              <w:t>he EDI Group encourages all WIPH colleagues, students and staff to:</w:t>
            </w:r>
          </w:p>
          <w:p w14:paraId="72C12A08" w14:textId="2E1003A1" w:rsidR="00BD72FF" w:rsidRPr="00DC1E69" w:rsidRDefault="00BD72FF" w:rsidP="00BD72FF">
            <w:pPr>
              <w:textAlignment w:val="baseline"/>
              <w:rPr>
                <w:rFonts w:ascii="Arial" w:eastAsia="Times New Roman" w:hAnsi="Arial" w:cs="Arial"/>
                <w:color w:val="454545"/>
                <w:sz w:val="24"/>
                <w:szCs w:val="24"/>
                <w:lang w:eastAsia="en-GB"/>
              </w:rPr>
            </w:pPr>
            <w:r w:rsidRPr="00DC1E69">
              <w:rPr>
                <w:rFonts w:ascii="Arial" w:eastAsia="Times New Roman" w:hAnsi="Arial" w:cs="Arial"/>
                <w:color w:val="454545"/>
                <w:sz w:val="24"/>
                <w:szCs w:val="24"/>
                <w:bdr w:val="none" w:sz="0" w:space="0" w:color="auto" w:frame="1"/>
                <w:lang w:eastAsia="en-GB"/>
              </w:rPr>
              <w:t>1) Undertake the Queen Mary Bystander Course training, available through QMPlus</w:t>
            </w:r>
            <w:r w:rsidRPr="00DC1E69">
              <w:rPr>
                <w:rFonts w:ascii="Arial" w:eastAsia="Times New Roman" w:hAnsi="Arial" w:cs="Arial"/>
                <w:color w:val="454545"/>
                <w:sz w:val="24"/>
                <w:szCs w:val="24"/>
                <w:bdr w:val="none" w:sz="0" w:space="0" w:color="auto" w:frame="1"/>
                <w:lang w:eastAsia="en-GB"/>
              </w:rPr>
              <w:br/>
              <w:t>2) Use the Online Suggestion Form, available through the EDI section on the Staff Zone</w:t>
            </w:r>
            <w:r w:rsidR="008F7100">
              <w:rPr>
                <w:rFonts w:ascii="Arial" w:eastAsia="Times New Roman" w:hAnsi="Arial" w:cs="Arial"/>
                <w:color w:val="454545"/>
                <w:sz w:val="24"/>
                <w:szCs w:val="24"/>
                <w:bdr w:val="none" w:sz="0" w:space="0" w:color="auto" w:frame="1"/>
                <w:lang w:eastAsia="en-GB"/>
              </w:rPr>
              <w:t>,</w:t>
            </w:r>
            <w:r w:rsidR="008F7100" w:rsidRPr="00DC1E69">
              <w:rPr>
                <w:rFonts w:ascii="Arial" w:eastAsia="Times New Roman" w:hAnsi="Arial" w:cs="Arial"/>
                <w:color w:val="454545"/>
                <w:sz w:val="24"/>
                <w:szCs w:val="24"/>
                <w:bdr w:val="none" w:sz="0" w:space="0" w:color="auto" w:frame="1"/>
                <w:lang w:eastAsia="en-GB"/>
              </w:rPr>
              <w:t xml:space="preserve"> to recommend improvements or to report issues</w:t>
            </w:r>
            <w:r w:rsidR="008F7100">
              <w:rPr>
                <w:rFonts w:ascii="Arial" w:eastAsia="Times New Roman" w:hAnsi="Arial" w:cs="Arial"/>
                <w:color w:val="454545"/>
                <w:sz w:val="24"/>
                <w:szCs w:val="24"/>
                <w:bdr w:val="none" w:sz="0" w:space="0" w:color="auto" w:frame="1"/>
                <w:lang w:eastAsia="en-GB"/>
              </w:rPr>
              <w:t>.</w:t>
            </w:r>
          </w:p>
          <w:p w14:paraId="77767CAC" w14:textId="77777777" w:rsidR="00BD72FF" w:rsidRPr="00DC1E69" w:rsidRDefault="00BD72FF" w:rsidP="00BD72FF">
            <w:pPr>
              <w:textAlignment w:val="baseline"/>
              <w:rPr>
                <w:rFonts w:ascii="Arial" w:eastAsia="Times New Roman" w:hAnsi="Arial" w:cs="Arial"/>
                <w:color w:val="454545"/>
                <w:sz w:val="24"/>
                <w:szCs w:val="24"/>
                <w:bdr w:val="none" w:sz="0" w:space="0" w:color="auto" w:frame="1"/>
                <w:lang w:eastAsia="en-GB"/>
              </w:rPr>
            </w:pPr>
          </w:p>
          <w:p w14:paraId="1799D7C9" w14:textId="77777777" w:rsidR="00BD72FF" w:rsidRPr="00DC1E69" w:rsidRDefault="00BD72FF" w:rsidP="00BD72FF">
            <w:pPr>
              <w:textAlignment w:val="baseline"/>
              <w:rPr>
                <w:rFonts w:ascii="Arial" w:eastAsia="Times New Roman" w:hAnsi="Arial" w:cs="Arial"/>
                <w:color w:val="454545"/>
                <w:sz w:val="24"/>
                <w:szCs w:val="24"/>
                <w:bdr w:val="none" w:sz="0" w:space="0" w:color="auto" w:frame="1"/>
                <w:lang w:eastAsia="en-GB"/>
              </w:rPr>
            </w:pPr>
            <w:r w:rsidRPr="00DC1E69">
              <w:rPr>
                <w:rFonts w:ascii="Arial" w:eastAsia="Times New Roman" w:hAnsi="Arial" w:cs="Arial"/>
                <w:color w:val="454545"/>
                <w:sz w:val="24"/>
                <w:szCs w:val="24"/>
                <w:bdr w:val="none" w:sz="0" w:space="0" w:color="auto" w:frame="1"/>
                <w:lang w:eastAsia="en-GB"/>
              </w:rPr>
              <w:t xml:space="preserve">If you are keen to become involved in the WIPH EDI Group, or to raise and discuss an EDI-related issue, please email </w:t>
            </w:r>
            <w:hyperlink r:id="rId16" w:history="1">
              <w:r w:rsidRPr="00DC1E69">
                <w:rPr>
                  <w:rStyle w:val="Hyperlink"/>
                  <w:rFonts w:ascii="Arial" w:eastAsia="Times New Roman" w:hAnsi="Arial" w:cs="Arial"/>
                  <w:color w:val="454545"/>
                  <w:sz w:val="24"/>
                  <w:szCs w:val="24"/>
                  <w:bdr w:val="none" w:sz="0" w:space="0" w:color="auto" w:frame="1"/>
                  <w:lang w:eastAsia="en-GB"/>
                </w:rPr>
                <w:t>us</w:t>
              </w:r>
            </w:hyperlink>
            <w:r w:rsidRPr="00DC1E69">
              <w:rPr>
                <w:rFonts w:ascii="Arial" w:eastAsia="Times New Roman" w:hAnsi="Arial" w:cs="Arial"/>
                <w:color w:val="454545"/>
                <w:sz w:val="24"/>
                <w:szCs w:val="24"/>
                <w:bdr w:val="none" w:sz="0" w:space="0" w:color="auto" w:frame="1"/>
                <w:lang w:eastAsia="en-GB"/>
              </w:rPr>
              <w:t>.</w:t>
            </w:r>
          </w:p>
          <w:p w14:paraId="64FFC33D" w14:textId="05284971" w:rsidR="00A6677A" w:rsidRPr="00BD72FF" w:rsidRDefault="00A6677A" w:rsidP="00BD72FF">
            <w:pPr>
              <w:textAlignment w:val="baseline"/>
              <w:rPr>
                <w:rFonts w:ascii="Arial" w:eastAsia="Times New Roman" w:hAnsi="Arial" w:cs="Arial"/>
                <w:color w:val="454545"/>
                <w:sz w:val="24"/>
                <w:szCs w:val="24"/>
                <w:lang w:eastAsia="en-GB"/>
              </w:rPr>
            </w:pPr>
          </w:p>
        </w:tc>
      </w:tr>
      <w:tr w:rsidR="00B9547D" w:rsidRPr="00AA7E7E" w14:paraId="1719D974" w14:textId="77777777" w:rsidTr="00CF19B1">
        <w:trPr>
          <w:trHeight w:val="427"/>
        </w:trPr>
        <w:tc>
          <w:tcPr>
            <w:tcW w:w="9021" w:type="dxa"/>
            <w:gridSpan w:val="2"/>
            <w:tcBorders>
              <w:top w:val="nil"/>
              <w:left w:val="nil"/>
              <w:bottom w:val="nil"/>
              <w:right w:val="nil"/>
            </w:tcBorders>
          </w:tcPr>
          <w:p w14:paraId="77509643" w14:textId="77777777" w:rsidR="00B9547D" w:rsidRDefault="00B9547D" w:rsidP="00B9547D">
            <w:pPr>
              <w:shd w:val="clear" w:color="auto" w:fill="FFFFFF"/>
              <w:contextualSpacing/>
              <w:rPr>
                <w:rFonts w:ascii="Arial" w:eastAsia="Times New Roman" w:hAnsi="Arial" w:cs="Arial"/>
                <w:b/>
                <w:color w:val="0C746A"/>
                <w:sz w:val="24"/>
                <w:szCs w:val="24"/>
                <w:bdr w:val="none" w:sz="0" w:space="0" w:color="auto" w:frame="1"/>
                <w:lang w:eastAsia="en-GB"/>
              </w:rPr>
            </w:pPr>
          </w:p>
          <w:p w14:paraId="04518EEF" w14:textId="3803F600" w:rsidR="007F67EA" w:rsidRPr="008F7100" w:rsidRDefault="00B9547D" w:rsidP="00917421">
            <w:pPr>
              <w:shd w:val="clear" w:color="auto" w:fill="FFFFFF"/>
              <w:contextualSpacing/>
              <w:rPr>
                <w:rFonts w:ascii="Arial" w:eastAsia="Times New Roman" w:hAnsi="Arial" w:cs="Arial"/>
                <w:b/>
                <w:color w:val="0C746A"/>
                <w:sz w:val="24"/>
                <w:szCs w:val="24"/>
                <w:bdr w:val="none" w:sz="0" w:space="0" w:color="auto" w:frame="1"/>
                <w:lang w:eastAsia="en-GB"/>
              </w:rPr>
            </w:pPr>
            <w:r w:rsidRPr="008F7100">
              <w:rPr>
                <w:rFonts w:ascii="Arial" w:eastAsia="Times New Roman" w:hAnsi="Arial" w:cs="Arial"/>
                <w:b/>
                <w:color w:val="0C746A"/>
                <w:sz w:val="24"/>
                <w:szCs w:val="24"/>
                <w:bdr w:val="none" w:sz="0" w:space="0" w:color="auto" w:frame="1"/>
                <w:lang w:eastAsia="en-GB"/>
              </w:rPr>
              <w:t xml:space="preserve">Research News </w:t>
            </w:r>
            <w:r w:rsidR="007F67EA" w:rsidRPr="008F7100">
              <w:rPr>
                <w:rFonts w:ascii="Arial" w:hAnsi="Arial" w:cs="Arial"/>
                <w:b/>
                <w:color w:val="0C746A"/>
                <w:sz w:val="24"/>
                <w:szCs w:val="24"/>
                <w:bdr w:val="none" w:sz="0" w:space="0" w:color="auto" w:frame="1"/>
              </w:rPr>
              <w:t>(Tor Kemp, Research Manager)</w:t>
            </w:r>
          </w:p>
          <w:p w14:paraId="1303EDA3" w14:textId="0B013FDC" w:rsidR="007F67EA" w:rsidRDefault="007F67EA" w:rsidP="007F67EA">
            <w:pPr>
              <w:pStyle w:val="xmsonormal"/>
              <w:shd w:val="clear" w:color="auto" w:fill="FFFFFF"/>
              <w:spacing w:before="0" w:beforeAutospacing="0" w:after="0" w:afterAutospacing="0"/>
              <w:rPr>
                <w:rFonts w:ascii="Arial" w:hAnsi="Arial" w:cs="Arial"/>
                <w:color w:val="242424"/>
                <w:sz w:val="22"/>
                <w:szCs w:val="22"/>
              </w:rPr>
            </w:pPr>
          </w:p>
          <w:p w14:paraId="37E21578" w14:textId="77777777" w:rsidR="00917421" w:rsidRPr="004D0D87" w:rsidRDefault="00917421" w:rsidP="00917421">
            <w:pPr>
              <w:pStyle w:val="xmsonormal"/>
              <w:shd w:val="clear" w:color="auto" w:fill="FFFFFF"/>
              <w:spacing w:before="0" w:beforeAutospacing="0" w:after="0" w:afterAutospacing="0"/>
              <w:jc w:val="both"/>
              <w:rPr>
                <w:rFonts w:ascii="Arial" w:hAnsi="Arial" w:cs="Arial"/>
                <w:color w:val="454545"/>
              </w:rPr>
            </w:pPr>
            <w:r w:rsidRPr="004D0D87">
              <w:rPr>
                <w:rFonts w:ascii="Arial" w:hAnsi="Arial" w:cs="Arial"/>
                <w:color w:val="454545"/>
                <w:bdr w:val="none" w:sz="0" w:space="0" w:color="auto" w:frame="1"/>
              </w:rPr>
              <w:t>Earlier this month the Research Team launched the </w:t>
            </w:r>
            <w:r w:rsidRPr="004D0D87">
              <w:rPr>
                <w:rFonts w:ascii="Arial" w:hAnsi="Arial" w:cs="Arial"/>
                <w:b/>
                <w:bCs/>
                <w:color w:val="454545"/>
                <w:bdr w:val="none" w:sz="0" w:space="0" w:color="auto" w:frame="1"/>
              </w:rPr>
              <w:t>Publication Writing Workshop Series</w:t>
            </w:r>
            <w:r w:rsidRPr="004D0D87">
              <w:rPr>
                <w:rFonts w:ascii="Arial" w:hAnsi="Arial" w:cs="Arial"/>
                <w:color w:val="454545"/>
                <w:bdr w:val="none" w:sz="0" w:space="0" w:color="auto" w:frame="1"/>
              </w:rPr>
              <w:t>, with fantastic attendance, peaking at 65. A huge thank you to Ruth Dobson for leading the first session, and we look forward to welcoming back Anika Knuppel from Lancet Public Health later in the series. The next session ‘</w:t>
            </w:r>
            <w:r w:rsidRPr="004D0D87">
              <w:rPr>
                <w:rFonts w:ascii="Arial" w:hAnsi="Arial" w:cs="Arial"/>
                <w:i/>
                <w:color w:val="454545"/>
                <w:bdr w:val="none" w:sz="0" w:space="0" w:color="auto" w:frame="1"/>
              </w:rPr>
              <w:t>Setting yourself up to write: your abstract as an elevator pitch</w:t>
            </w:r>
            <w:r w:rsidRPr="004D0D87">
              <w:rPr>
                <w:rFonts w:ascii="Arial" w:hAnsi="Arial" w:cs="Arial"/>
                <w:color w:val="454545"/>
                <w:bdr w:val="none" w:sz="0" w:space="0" w:color="auto" w:frame="1"/>
              </w:rPr>
              <w:t>’ with Claudia Cooper and Alison Thomson will be on Thursday 5 October 12:15-13:00. Please contact </w:t>
            </w:r>
            <w:hyperlink r:id="rId17" w:history="1">
              <w:r w:rsidRPr="004D0D87">
                <w:rPr>
                  <w:rStyle w:val="Hyperlink"/>
                  <w:rFonts w:ascii="Arial" w:hAnsi="Arial" w:cs="Arial"/>
                  <w:color w:val="454545"/>
                  <w:bdr w:val="none" w:sz="0" w:space="0" w:color="auto" w:frame="1"/>
                </w:rPr>
                <w:t>Tor</w:t>
              </w:r>
            </w:hyperlink>
            <w:r w:rsidRPr="004D0D87">
              <w:rPr>
                <w:rFonts w:ascii="Arial" w:hAnsi="Arial" w:cs="Arial"/>
                <w:color w:val="454545"/>
                <w:bdr w:val="none" w:sz="0" w:space="0" w:color="auto" w:frame="1"/>
              </w:rPr>
              <w:t> if you don’t have the invitation in your diary.</w:t>
            </w:r>
          </w:p>
          <w:p w14:paraId="775E614D" w14:textId="77777777" w:rsidR="00917421" w:rsidRPr="004D0D87" w:rsidRDefault="00917421" w:rsidP="00917421">
            <w:pPr>
              <w:pStyle w:val="xmsonormal"/>
              <w:shd w:val="clear" w:color="auto" w:fill="FFFFFF"/>
              <w:spacing w:before="0" w:beforeAutospacing="0" w:after="0" w:afterAutospacing="0"/>
              <w:jc w:val="both"/>
              <w:rPr>
                <w:rFonts w:ascii="Arial" w:hAnsi="Arial" w:cs="Arial"/>
                <w:color w:val="454545"/>
              </w:rPr>
            </w:pPr>
            <w:r w:rsidRPr="004D0D87">
              <w:rPr>
                <w:rFonts w:ascii="Arial" w:hAnsi="Arial" w:cs="Arial"/>
                <w:color w:val="454545"/>
                <w:bdr w:val="none" w:sz="0" w:space="0" w:color="auto" w:frame="1"/>
              </w:rPr>
              <w:t> </w:t>
            </w:r>
          </w:p>
          <w:p w14:paraId="7AC7B676" w14:textId="77777777" w:rsidR="00917421" w:rsidRPr="004D0D87" w:rsidRDefault="00917421" w:rsidP="00917421">
            <w:pPr>
              <w:pStyle w:val="xmsonormal"/>
              <w:shd w:val="clear" w:color="auto" w:fill="FFFFFF"/>
              <w:spacing w:before="0" w:beforeAutospacing="0" w:after="0" w:afterAutospacing="0"/>
              <w:jc w:val="both"/>
              <w:rPr>
                <w:rFonts w:ascii="Arial" w:hAnsi="Arial" w:cs="Arial"/>
                <w:color w:val="454545"/>
              </w:rPr>
            </w:pPr>
            <w:r w:rsidRPr="004D0D87">
              <w:rPr>
                <w:rFonts w:ascii="Arial" w:hAnsi="Arial" w:cs="Arial"/>
                <w:color w:val="454545"/>
                <w:bdr w:val="none" w:sz="0" w:space="0" w:color="auto" w:frame="1"/>
              </w:rPr>
              <w:t xml:space="preserve">The Research Team will also be launching several new research support initiatives throughout October and beyond - please do look out for comms coming out soon for the </w:t>
            </w:r>
            <w:r w:rsidRPr="004D0D87">
              <w:rPr>
                <w:rFonts w:ascii="Arial" w:hAnsi="Arial" w:cs="Arial"/>
                <w:b/>
                <w:color w:val="454545"/>
                <w:bdr w:val="none" w:sz="0" w:space="0" w:color="auto" w:frame="1"/>
              </w:rPr>
              <w:t>WIPH Whiteboard sessions</w:t>
            </w:r>
            <w:r w:rsidRPr="004D0D87">
              <w:rPr>
                <w:rFonts w:ascii="Arial" w:hAnsi="Arial" w:cs="Arial"/>
                <w:color w:val="454545"/>
                <w:bdr w:val="none" w:sz="0" w:space="0" w:color="auto" w:frame="1"/>
              </w:rPr>
              <w:t xml:space="preserve">, and a </w:t>
            </w:r>
            <w:r w:rsidRPr="004D0D87">
              <w:rPr>
                <w:rFonts w:ascii="Arial" w:hAnsi="Arial" w:cs="Arial"/>
                <w:b/>
                <w:color w:val="454545"/>
                <w:bdr w:val="none" w:sz="0" w:space="0" w:color="auto" w:frame="1"/>
              </w:rPr>
              <w:t>WIPH Health Inequalities Grant Clinic</w:t>
            </w:r>
            <w:r w:rsidRPr="004D0D87">
              <w:rPr>
                <w:rFonts w:ascii="Arial" w:hAnsi="Arial" w:cs="Arial"/>
                <w:color w:val="454545"/>
                <w:bdr w:val="none" w:sz="0" w:space="0" w:color="auto" w:frame="1"/>
              </w:rPr>
              <w:t>.</w:t>
            </w:r>
          </w:p>
          <w:p w14:paraId="5AAFD7DC" w14:textId="77777777" w:rsidR="00917421" w:rsidRPr="004D0D87" w:rsidRDefault="00917421" w:rsidP="00917421">
            <w:pPr>
              <w:pStyle w:val="xmsonormal"/>
              <w:shd w:val="clear" w:color="auto" w:fill="FFFFFF"/>
              <w:spacing w:before="0" w:beforeAutospacing="0" w:after="0" w:afterAutospacing="0"/>
              <w:jc w:val="both"/>
              <w:rPr>
                <w:rFonts w:ascii="Arial" w:hAnsi="Arial" w:cs="Arial"/>
                <w:color w:val="454545"/>
              </w:rPr>
            </w:pPr>
            <w:r w:rsidRPr="004D0D87">
              <w:rPr>
                <w:rFonts w:ascii="Arial" w:hAnsi="Arial" w:cs="Arial"/>
                <w:color w:val="454545"/>
                <w:bdr w:val="none" w:sz="0" w:space="0" w:color="auto" w:frame="1"/>
              </w:rPr>
              <w:t> </w:t>
            </w:r>
          </w:p>
          <w:p w14:paraId="72771F02" w14:textId="7E626DBA" w:rsidR="007F67EA" w:rsidRDefault="00917421" w:rsidP="007F67EA">
            <w:pPr>
              <w:pStyle w:val="xmsonormal"/>
              <w:shd w:val="clear" w:color="auto" w:fill="FFFFFF"/>
              <w:spacing w:before="0" w:beforeAutospacing="0" w:after="0" w:afterAutospacing="0"/>
              <w:jc w:val="both"/>
              <w:rPr>
                <w:rFonts w:ascii="Arial" w:hAnsi="Arial" w:cs="Arial"/>
                <w:color w:val="454545"/>
              </w:rPr>
            </w:pPr>
            <w:r w:rsidRPr="004D0D87">
              <w:rPr>
                <w:rFonts w:ascii="Arial" w:hAnsi="Arial" w:cs="Arial"/>
                <w:color w:val="454545"/>
                <w:bdr w:val="none" w:sz="0" w:space="0" w:color="auto" w:frame="1"/>
              </w:rPr>
              <w:t>And finally a reminder to all PIs, and those colleagues supporting bids, that two new policies from FMD became effective 1 September 2023. Firstly, for all grant proposals to be submitted by (clinical and non-clinical) Early Career Researchers, Lecturers and Senior Lecturers when they are the PI, please follow the </w:t>
            </w:r>
            <w:r w:rsidRPr="004D0D87">
              <w:rPr>
                <w:rFonts w:ascii="Arial" w:hAnsi="Arial" w:cs="Arial"/>
                <w:b/>
                <w:bCs/>
                <w:color w:val="454545"/>
                <w:bdr w:val="none" w:sz="0" w:space="0" w:color="auto" w:frame="1"/>
              </w:rPr>
              <w:t>FMD Research Grant Peer Review Process.</w:t>
            </w:r>
            <w:r w:rsidRPr="004D0D87">
              <w:rPr>
                <w:rFonts w:ascii="Arial" w:hAnsi="Arial" w:cs="Arial"/>
                <w:color w:val="454545"/>
                <w:bdr w:val="none" w:sz="0" w:space="0" w:color="auto" w:frame="1"/>
              </w:rPr>
              <w:t> Secondly, FMD have initiated a new </w:t>
            </w:r>
            <w:r w:rsidRPr="004D0D87">
              <w:rPr>
                <w:rFonts w:ascii="Arial" w:hAnsi="Arial" w:cs="Arial"/>
                <w:b/>
                <w:bCs/>
                <w:color w:val="454545"/>
                <w:bdr w:val="none" w:sz="0" w:space="0" w:color="auto" w:frame="1"/>
              </w:rPr>
              <w:t>Barts Charity Approvals Process. </w:t>
            </w:r>
            <w:r w:rsidRPr="004D0D87">
              <w:rPr>
                <w:rFonts w:ascii="Arial" w:hAnsi="Arial" w:cs="Arial"/>
                <w:color w:val="454545"/>
                <w:bdr w:val="none" w:sz="0" w:space="0" w:color="auto" w:frame="1"/>
              </w:rPr>
              <w:t>Please find details of both policies and how they fit with other pre-award process on the staff zone </w:t>
            </w:r>
            <w:hyperlink r:id="rId18" w:tgtFrame="_blank" w:history="1">
              <w:r w:rsidRPr="004D0D87">
                <w:rPr>
                  <w:rStyle w:val="Hyperlink"/>
                  <w:rFonts w:ascii="Arial" w:hAnsi="Arial" w:cs="Arial"/>
                  <w:color w:val="454545"/>
                  <w:bdr w:val="none" w:sz="0" w:space="0" w:color="auto" w:frame="1"/>
                </w:rPr>
                <w:t>page</w:t>
              </w:r>
            </w:hyperlink>
            <w:r w:rsidRPr="004D0D87">
              <w:rPr>
                <w:rFonts w:ascii="Arial" w:hAnsi="Arial" w:cs="Arial"/>
                <w:b/>
                <w:color w:val="454545"/>
                <w:bdr w:val="none" w:sz="0" w:space="0" w:color="auto" w:frame="1"/>
              </w:rPr>
              <w:t>.</w:t>
            </w:r>
          </w:p>
          <w:p w14:paraId="1C08C27C" w14:textId="57B58C3B" w:rsidR="004E31FA" w:rsidRDefault="004E31FA" w:rsidP="00A6677A">
            <w:pPr>
              <w:pStyle w:val="xmsonormal"/>
              <w:shd w:val="clear" w:color="auto" w:fill="FFFFFF"/>
              <w:spacing w:before="0" w:beforeAutospacing="0" w:after="0" w:afterAutospacing="0"/>
              <w:jc w:val="both"/>
              <w:rPr>
                <w:rFonts w:ascii="Arial" w:hAnsi="Arial" w:cs="Arial"/>
                <w:b/>
                <w:color w:val="0C746A"/>
                <w:bdr w:val="none" w:sz="0" w:space="0" w:color="auto" w:frame="1"/>
              </w:rPr>
            </w:pPr>
          </w:p>
        </w:tc>
      </w:tr>
      <w:tr w:rsidR="006C0214" w:rsidRPr="00D071E5" w14:paraId="047AF8B7" w14:textId="77777777" w:rsidTr="00DB7F4B">
        <w:trPr>
          <w:trHeight w:val="454"/>
        </w:trPr>
        <w:tc>
          <w:tcPr>
            <w:tcW w:w="9021" w:type="dxa"/>
            <w:gridSpan w:val="2"/>
            <w:tcBorders>
              <w:top w:val="nil"/>
              <w:left w:val="nil"/>
              <w:bottom w:val="nil"/>
              <w:right w:val="nil"/>
            </w:tcBorders>
            <w:shd w:val="clear" w:color="auto" w:fill="0C746A"/>
          </w:tcPr>
          <w:p w14:paraId="24405F7A" w14:textId="77777777" w:rsidR="006C0214" w:rsidRDefault="006C0214" w:rsidP="006C0214">
            <w:pPr>
              <w:spacing w:line="300" w:lineRule="atLeast"/>
              <w:jc w:val="left"/>
              <w:rPr>
                <w:rFonts w:ascii="Arial" w:eastAsia="Times New Roman" w:hAnsi="Arial" w:cs="Arial"/>
                <w:color w:val="F2F2F2"/>
                <w:sz w:val="28"/>
                <w:szCs w:val="28"/>
                <w:bdr w:val="none" w:sz="0" w:space="0" w:color="auto" w:frame="1"/>
                <w:lang w:eastAsia="en-GB"/>
              </w:rPr>
            </w:pPr>
          </w:p>
          <w:p w14:paraId="71FC48FC" w14:textId="4DEA24AA" w:rsidR="006C0214" w:rsidRPr="009E1852" w:rsidRDefault="00E231B4" w:rsidP="006C0214">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GENERAL INSTITU</w:t>
            </w:r>
            <w:r w:rsidR="00117959">
              <w:rPr>
                <w:rFonts w:ascii="Arial" w:eastAsia="Times New Roman" w:hAnsi="Arial" w:cs="Arial"/>
                <w:b/>
                <w:color w:val="F2F2F2"/>
                <w:sz w:val="28"/>
                <w:szCs w:val="28"/>
                <w:bdr w:val="none" w:sz="0" w:space="0" w:color="auto" w:frame="1"/>
                <w:lang w:eastAsia="en-GB"/>
              </w:rPr>
              <w:t>T</w:t>
            </w:r>
            <w:r w:rsidR="006C0214" w:rsidRPr="009E1852">
              <w:rPr>
                <w:rFonts w:ascii="Arial" w:eastAsia="Times New Roman" w:hAnsi="Arial" w:cs="Arial"/>
                <w:b/>
                <w:color w:val="F2F2F2"/>
                <w:sz w:val="28"/>
                <w:szCs w:val="28"/>
                <w:bdr w:val="none" w:sz="0" w:space="0" w:color="auto" w:frame="1"/>
                <w:lang w:eastAsia="en-GB"/>
              </w:rPr>
              <w:t>E NEWS</w:t>
            </w:r>
          </w:p>
          <w:p w14:paraId="38ED58F8" w14:textId="549BA456" w:rsidR="006C0214" w:rsidRDefault="006C0214" w:rsidP="006C0214">
            <w:pPr>
              <w:spacing w:line="300" w:lineRule="atLeast"/>
              <w:jc w:val="left"/>
              <w:rPr>
                <w:rFonts w:ascii="Arial" w:eastAsia="Times New Roman" w:hAnsi="Arial" w:cs="Arial"/>
                <w:color w:val="F2F2F2"/>
                <w:sz w:val="28"/>
                <w:szCs w:val="28"/>
                <w:bdr w:val="none" w:sz="0" w:space="0" w:color="auto" w:frame="1"/>
                <w:lang w:eastAsia="en-GB"/>
              </w:rPr>
            </w:pPr>
          </w:p>
        </w:tc>
      </w:tr>
      <w:tr w:rsidR="0014733E" w:rsidRPr="00D071E5" w14:paraId="5FD36734" w14:textId="77777777" w:rsidTr="0075021A">
        <w:trPr>
          <w:trHeight w:val="538"/>
        </w:trPr>
        <w:tc>
          <w:tcPr>
            <w:tcW w:w="9021" w:type="dxa"/>
            <w:gridSpan w:val="2"/>
            <w:tcBorders>
              <w:top w:val="nil"/>
              <w:left w:val="nil"/>
              <w:bottom w:val="nil"/>
              <w:right w:val="nil"/>
            </w:tcBorders>
          </w:tcPr>
          <w:p w14:paraId="7E91C5DF" w14:textId="77777777" w:rsidR="0014733E" w:rsidRDefault="0014733E" w:rsidP="00A75000">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p>
          <w:p w14:paraId="3960F1F3" w14:textId="77777777" w:rsidR="00C615F5" w:rsidRPr="00690525" w:rsidRDefault="00C615F5" w:rsidP="00C615F5">
            <w:pPr>
              <w:rPr>
                <w:rFonts w:ascii="Arial" w:hAnsi="Arial" w:cs="Arial"/>
                <w:b/>
                <w:color w:val="0C746A"/>
                <w:sz w:val="24"/>
                <w:szCs w:val="24"/>
                <w:shd w:val="clear" w:color="auto" w:fill="FFFFFF"/>
              </w:rPr>
            </w:pPr>
            <w:r>
              <w:rPr>
                <w:rFonts w:ascii="Arial" w:hAnsi="Arial" w:cs="Arial"/>
                <w:b/>
                <w:color w:val="0C746A"/>
                <w:sz w:val="24"/>
                <w:szCs w:val="24"/>
                <w:shd w:val="clear" w:color="auto" w:fill="FFFFFF"/>
              </w:rPr>
              <w:t>Does proxy raters’ mental health affect their</w:t>
            </w:r>
            <w:r w:rsidRPr="00690525">
              <w:rPr>
                <w:rFonts w:ascii="Arial" w:hAnsi="Arial" w:cs="Arial"/>
                <w:b/>
                <w:color w:val="0C746A"/>
                <w:sz w:val="24"/>
                <w:szCs w:val="24"/>
                <w:shd w:val="clear" w:color="auto" w:fill="FFFFFF"/>
              </w:rPr>
              <w:t xml:space="preserve"> reporting of health related </w:t>
            </w:r>
            <w:r>
              <w:rPr>
                <w:rFonts w:ascii="Arial" w:hAnsi="Arial" w:cs="Arial"/>
                <w:b/>
                <w:color w:val="0C746A"/>
                <w:sz w:val="24"/>
                <w:szCs w:val="24"/>
                <w:shd w:val="clear" w:color="auto" w:fill="FFFFFF"/>
              </w:rPr>
              <w:t>QOL</w:t>
            </w:r>
            <w:r w:rsidRPr="00690525">
              <w:rPr>
                <w:rFonts w:ascii="Arial" w:hAnsi="Arial" w:cs="Arial"/>
                <w:b/>
                <w:color w:val="0C746A"/>
                <w:sz w:val="24"/>
                <w:szCs w:val="24"/>
                <w:shd w:val="clear" w:color="auto" w:fill="FFFFFF"/>
              </w:rPr>
              <w:t xml:space="preserve">  </w:t>
            </w:r>
          </w:p>
          <w:p w14:paraId="17FB1C6A" w14:textId="55F45899" w:rsidR="00DA179B" w:rsidRPr="00617172" w:rsidRDefault="00C615F5" w:rsidP="00C615F5">
            <w:pPr>
              <w:pStyle w:val="xmsonormal"/>
              <w:shd w:val="clear" w:color="auto" w:fill="FFFFFF"/>
              <w:spacing w:before="0" w:beforeAutospacing="0" w:after="0" w:afterAutospacing="0"/>
              <w:rPr>
                <w:rFonts w:ascii="Arial" w:hAnsi="Arial" w:cs="Arial"/>
                <w:color w:val="454545"/>
                <w:shd w:val="clear" w:color="auto" w:fill="FFFFFF"/>
              </w:rPr>
            </w:pPr>
            <w:r w:rsidRPr="001752B2">
              <w:rPr>
                <w:rFonts w:ascii="Arial" w:hAnsi="Arial" w:cs="Arial"/>
                <w:color w:val="454545"/>
                <w:shd w:val="clear" w:color="auto" w:fill="FFFFFF"/>
              </w:rPr>
              <w:t>12 September (Afia Ali. Centre for Psychiatry and Mental Health)</w:t>
            </w:r>
          </w:p>
          <w:p w14:paraId="46EF27B7" w14:textId="31CE4811" w:rsidR="00040357" w:rsidRDefault="00040357" w:rsidP="00C615F5">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p>
        </w:tc>
      </w:tr>
      <w:tr w:rsidR="00DA179B" w:rsidRPr="00D071E5" w14:paraId="4461F3C5" w14:textId="77777777" w:rsidTr="00E32BD3">
        <w:trPr>
          <w:trHeight w:val="538"/>
        </w:trPr>
        <w:tc>
          <w:tcPr>
            <w:tcW w:w="4510" w:type="dxa"/>
            <w:tcBorders>
              <w:top w:val="nil"/>
              <w:left w:val="nil"/>
              <w:bottom w:val="nil"/>
              <w:right w:val="nil"/>
            </w:tcBorders>
          </w:tcPr>
          <w:p w14:paraId="7046FD47" w14:textId="49E62032" w:rsidR="00DA179B" w:rsidRDefault="00DA179B" w:rsidP="00DA179B">
            <w:pPr>
              <w:rPr>
                <w:noProof/>
                <w:lang w:eastAsia="en-GB"/>
              </w:rPr>
            </w:pPr>
            <w:r w:rsidRPr="00F315C5">
              <w:rPr>
                <w:rFonts w:ascii="Arial" w:eastAsia="Times New Roman" w:hAnsi="Arial" w:cs="Arial"/>
                <w:color w:val="454545"/>
                <w:sz w:val="24"/>
                <w:szCs w:val="24"/>
                <w:lang w:eastAsia="en-GB"/>
              </w:rPr>
              <w:t xml:space="preserve">Health-related quality of life (HRQoL) in adults with an intellectual disability is often measured by proxy report. A </w:t>
            </w:r>
            <w:hyperlink r:id="rId19" w:history="1">
              <w:r w:rsidRPr="00F315C5">
                <w:rPr>
                  <w:rStyle w:val="Hyperlink"/>
                  <w:rFonts w:ascii="Arial" w:hAnsi="Arial" w:cs="Arial"/>
                  <w:color w:val="454545"/>
                  <w:sz w:val="24"/>
                  <w:szCs w:val="24"/>
                </w:rPr>
                <w:t>study</w:t>
              </w:r>
            </w:hyperlink>
            <w:r w:rsidRPr="00F315C5">
              <w:rPr>
                <w:rFonts w:ascii="Arial" w:eastAsia="Times New Roman" w:hAnsi="Arial" w:cs="Arial"/>
                <w:color w:val="454545"/>
                <w:sz w:val="24"/>
                <w:szCs w:val="24"/>
                <w:lang w:eastAsia="en-GB"/>
              </w:rPr>
              <w:t xml:space="preserve"> investigating whether the mental health of proxy raters affects the way they rate HRQoL found that, among 110 carers of adults with an intellectual disability, those experiencing more psychological distress tended to rate their own and the care recipients' subjective HRQoL more similarly. Carers completed measures of psychological distress and HRQoL about their own HRQoL and that of the care recipient. Differences between HRQoL scores as rated by the carer about themselves and the care recipient were calculated (convergence scores). Results showed significant association between psychological distress and subjective HRQoL convergence scores, but no association between psychological distress and objective HRQoL convergence scores. The association between psychological distress and HRQoL scores was no longer present when models did not include convergence scores. Authors suggest that the results require replication.</w:t>
            </w:r>
          </w:p>
        </w:tc>
        <w:tc>
          <w:tcPr>
            <w:tcW w:w="4511" w:type="dxa"/>
            <w:tcBorders>
              <w:top w:val="nil"/>
              <w:left w:val="nil"/>
              <w:bottom w:val="nil"/>
              <w:right w:val="nil"/>
            </w:tcBorders>
          </w:tcPr>
          <w:p w14:paraId="673645C3" w14:textId="5993035D" w:rsidR="00DA179B" w:rsidRDefault="00DA179B" w:rsidP="00DA179B">
            <w:pPr>
              <w:rPr>
                <w:rFonts w:ascii="Arial" w:eastAsia="Times New Roman" w:hAnsi="Arial" w:cs="Arial"/>
                <w:color w:val="454545"/>
                <w:sz w:val="24"/>
                <w:szCs w:val="24"/>
                <w:lang w:eastAsia="en-GB"/>
              </w:rPr>
            </w:pPr>
            <w:r>
              <w:rPr>
                <w:noProof/>
                <w:lang w:eastAsia="en-GB"/>
              </w:rPr>
              <w:drawing>
                <wp:inline distT="0" distB="0" distL="0" distR="0" wp14:anchorId="77F4EC89" wp14:editId="0A23373D">
                  <wp:extent cx="2321781" cy="2799080"/>
                  <wp:effectExtent l="0" t="0" r="254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61708" t="26659" r="26588" b="42998"/>
                          <a:stretch/>
                        </pic:blipFill>
                        <pic:spPr bwMode="auto">
                          <a:xfrm>
                            <a:off x="0" y="0"/>
                            <a:ext cx="2402123" cy="2895938"/>
                          </a:xfrm>
                          <a:prstGeom prst="rect">
                            <a:avLst/>
                          </a:prstGeom>
                          <a:ln>
                            <a:noFill/>
                          </a:ln>
                          <a:extLst>
                            <a:ext uri="{53640926-AAD7-44D8-BBD7-CCE9431645EC}">
                              <a14:shadowObscured xmlns:a14="http://schemas.microsoft.com/office/drawing/2010/main"/>
                            </a:ext>
                          </a:extLst>
                        </pic:spPr>
                      </pic:pic>
                    </a:graphicData>
                  </a:graphic>
                </wp:inline>
              </w:drawing>
            </w:r>
          </w:p>
          <w:p w14:paraId="6E6F717E" w14:textId="4BD28B49" w:rsidR="00DA179B" w:rsidRPr="00F315C5" w:rsidRDefault="00DA179B" w:rsidP="00DA179B">
            <w:pPr>
              <w:rPr>
                <w:rFonts w:ascii="Arial" w:eastAsia="Times New Roman" w:hAnsi="Arial" w:cs="Arial"/>
                <w:color w:val="454545"/>
                <w:sz w:val="24"/>
                <w:szCs w:val="24"/>
                <w:lang w:eastAsia="en-GB"/>
              </w:rPr>
            </w:pPr>
            <w:r>
              <w:rPr>
                <w:noProof/>
                <w:lang w:eastAsia="en-GB"/>
              </w:rPr>
              <w:drawing>
                <wp:inline distT="0" distB="0" distL="0" distR="0" wp14:anchorId="12DC2C0D" wp14:editId="2392A50C">
                  <wp:extent cx="2747925" cy="210312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21"/>
                          <a:stretch>
                            <a:fillRect/>
                          </a:stretch>
                        </pic:blipFill>
                        <pic:spPr>
                          <a:xfrm>
                            <a:off x="0" y="0"/>
                            <a:ext cx="2808551" cy="2149520"/>
                          </a:xfrm>
                          <a:prstGeom prst="rect">
                            <a:avLst/>
                          </a:prstGeom>
                        </pic:spPr>
                      </pic:pic>
                    </a:graphicData>
                  </a:graphic>
                </wp:inline>
              </w:drawing>
            </w:r>
          </w:p>
        </w:tc>
      </w:tr>
      <w:tr w:rsidR="00DA179B" w:rsidRPr="00D071E5" w14:paraId="32FD29E9" w14:textId="77777777" w:rsidTr="00DC25C4">
        <w:trPr>
          <w:trHeight w:val="538"/>
        </w:trPr>
        <w:tc>
          <w:tcPr>
            <w:tcW w:w="9021" w:type="dxa"/>
            <w:gridSpan w:val="2"/>
            <w:tcBorders>
              <w:top w:val="nil"/>
              <w:left w:val="nil"/>
              <w:bottom w:val="nil"/>
              <w:right w:val="nil"/>
            </w:tcBorders>
          </w:tcPr>
          <w:p w14:paraId="44F82CF7" w14:textId="77777777" w:rsidR="00DA179B" w:rsidRDefault="00DA179B" w:rsidP="00DA179B">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p>
          <w:p w14:paraId="7FE1E94D" w14:textId="77777777" w:rsidR="00DA179B" w:rsidRPr="004D383B" w:rsidRDefault="00DA179B" w:rsidP="00DA179B">
            <w:pPr>
              <w:contextualSpacing/>
              <w:rPr>
                <w:rFonts w:ascii="Arial" w:eastAsia="Times New Roman" w:hAnsi="Arial" w:cs="Arial"/>
                <w:b/>
                <w:bCs/>
                <w:color w:val="0C746A"/>
                <w:kern w:val="36"/>
                <w:sz w:val="24"/>
                <w:szCs w:val="24"/>
                <w:bdr w:val="none" w:sz="0" w:space="0" w:color="auto" w:frame="1"/>
                <w:lang w:eastAsia="en-GB"/>
              </w:rPr>
            </w:pPr>
            <w:r w:rsidRPr="004D383B">
              <w:rPr>
                <w:rFonts w:ascii="Arial" w:eastAsia="Times New Roman" w:hAnsi="Arial" w:cs="Arial"/>
                <w:b/>
                <w:bCs/>
                <w:color w:val="0C746A"/>
                <w:kern w:val="36"/>
                <w:sz w:val="24"/>
                <w:szCs w:val="24"/>
                <w:bdr w:val="none" w:sz="0" w:space="0" w:color="auto" w:frame="1"/>
                <w:lang w:eastAsia="en-GB"/>
              </w:rPr>
              <w:t>Harbouring Illness: Film Screening and Photography Exhibition</w:t>
            </w:r>
          </w:p>
          <w:p w14:paraId="18C02C8E" w14:textId="77777777" w:rsidR="00DA179B" w:rsidRPr="004D383B" w:rsidRDefault="00DA179B" w:rsidP="00DA179B">
            <w:pPr>
              <w:contextualSpacing/>
              <w:rPr>
                <w:rFonts w:ascii="Arial" w:hAnsi="Arial" w:cs="Arial"/>
                <w:color w:val="454545"/>
                <w:sz w:val="24"/>
                <w:szCs w:val="24"/>
              </w:rPr>
            </w:pPr>
            <w:r w:rsidRPr="004D383B">
              <w:rPr>
                <w:rFonts w:ascii="Arial" w:hAnsi="Arial" w:cs="Arial"/>
                <w:color w:val="454545"/>
                <w:sz w:val="24"/>
                <w:szCs w:val="24"/>
              </w:rPr>
              <w:t>13 September (Esca van Blarikom. Centre for Primary Care)</w:t>
            </w:r>
          </w:p>
          <w:p w14:paraId="682D7562" w14:textId="055C676B" w:rsidR="00DA179B" w:rsidRDefault="00DA179B" w:rsidP="00DA179B">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p>
        </w:tc>
      </w:tr>
      <w:tr w:rsidR="00DA179B" w:rsidRPr="00D071E5" w14:paraId="4B1802FD" w14:textId="77777777" w:rsidTr="00E32BD3">
        <w:trPr>
          <w:trHeight w:val="538"/>
        </w:trPr>
        <w:tc>
          <w:tcPr>
            <w:tcW w:w="4510" w:type="dxa"/>
            <w:tcBorders>
              <w:top w:val="nil"/>
              <w:left w:val="nil"/>
              <w:bottom w:val="nil"/>
              <w:right w:val="nil"/>
            </w:tcBorders>
          </w:tcPr>
          <w:p w14:paraId="53C54388" w14:textId="234DB6FB" w:rsidR="00DA179B" w:rsidRPr="004D383B" w:rsidRDefault="00DA179B" w:rsidP="00DA179B">
            <w:pPr>
              <w:shd w:val="clear" w:color="auto" w:fill="FFFFFF"/>
              <w:contextualSpacing/>
              <w:textAlignment w:val="baseline"/>
              <w:rPr>
                <w:rFonts w:ascii="Arial" w:eastAsia="Times New Roman" w:hAnsi="Arial" w:cs="Arial"/>
                <w:color w:val="454545"/>
                <w:sz w:val="24"/>
                <w:szCs w:val="24"/>
                <w:lang w:eastAsia="en-GB"/>
              </w:rPr>
            </w:pPr>
            <w:r w:rsidRPr="004D383B">
              <w:rPr>
                <w:rFonts w:ascii="Arial" w:hAnsi="Arial" w:cs="Arial"/>
                <w:b/>
                <w:noProof/>
                <w:color w:val="0C746A"/>
                <w:lang w:eastAsia="en-GB"/>
              </w:rPr>
              <w:lastRenderedPageBreak/>
              <w:drawing>
                <wp:inline distT="0" distB="0" distL="0" distR="0" wp14:anchorId="77716E82" wp14:editId="55A95B53">
                  <wp:extent cx="2735249" cy="3748405"/>
                  <wp:effectExtent l="0" t="0" r="8255" b="4445"/>
                  <wp:docPr id="60" name="Picture 60" descr="C:\Users\mackie02\Downloads\Harbouring Illn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Harbouring Illness.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64018" cy="3787831"/>
                          </a:xfrm>
                          <a:prstGeom prst="rect">
                            <a:avLst/>
                          </a:prstGeom>
                          <a:noFill/>
                          <a:ln>
                            <a:noFill/>
                          </a:ln>
                        </pic:spPr>
                      </pic:pic>
                    </a:graphicData>
                  </a:graphic>
                </wp:inline>
              </w:drawing>
            </w:r>
          </w:p>
        </w:tc>
        <w:tc>
          <w:tcPr>
            <w:tcW w:w="4511" w:type="dxa"/>
            <w:tcBorders>
              <w:top w:val="nil"/>
              <w:left w:val="nil"/>
              <w:bottom w:val="nil"/>
              <w:right w:val="nil"/>
            </w:tcBorders>
          </w:tcPr>
          <w:p w14:paraId="51BC97CA" w14:textId="596CC25C" w:rsidR="00DA179B" w:rsidRPr="004D383B" w:rsidRDefault="00DA179B" w:rsidP="00DA179B">
            <w:pPr>
              <w:pStyle w:val="xmsonormal"/>
              <w:shd w:val="clear" w:color="auto" w:fill="FFFFFF"/>
              <w:spacing w:before="0" w:beforeAutospacing="0" w:after="0" w:afterAutospacing="0"/>
              <w:rPr>
                <w:rFonts w:ascii="Arial" w:hAnsi="Arial" w:cs="Arial"/>
                <w:b/>
                <w:noProof/>
                <w:color w:val="0C746A"/>
              </w:rPr>
            </w:pPr>
            <w:r w:rsidRPr="004D383B">
              <w:rPr>
                <w:rFonts w:ascii="Arial" w:hAnsi="Arial" w:cs="Arial"/>
                <w:color w:val="454545"/>
              </w:rPr>
              <w:t xml:space="preserve">PhD candidate Esca van Blarikom </w:t>
            </w:r>
            <w:r>
              <w:rPr>
                <w:rFonts w:ascii="Arial" w:hAnsi="Arial" w:cs="Arial"/>
                <w:color w:val="454545"/>
              </w:rPr>
              <w:t xml:space="preserve">held a screening for a short film, </w:t>
            </w:r>
            <w:r w:rsidRPr="00771FA8">
              <w:rPr>
                <w:rFonts w:ascii="Arial" w:hAnsi="Arial" w:cs="Arial"/>
                <w:i/>
                <w:color w:val="454545"/>
              </w:rPr>
              <w:t>Harbouring Illness</w:t>
            </w:r>
            <w:r>
              <w:rPr>
                <w:rFonts w:ascii="Arial" w:hAnsi="Arial" w:cs="Arial"/>
                <w:color w:val="454545"/>
              </w:rPr>
              <w:t xml:space="preserve">, in conjunction with a photo exhibition at Mile End on 13 September. The film </w:t>
            </w:r>
            <w:r w:rsidRPr="004D383B">
              <w:rPr>
                <w:rFonts w:ascii="Arial" w:hAnsi="Arial" w:cs="Arial"/>
                <w:color w:val="454545"/>
              </w:rPr>
              <w:t>emerged</w:t>
            </w:r>
            <w:r>
              <w:rPr>
                <w:rFonts w:ascii="Arial" w:hAnsi="Arial" w:cs="Arial"/>
                <w:color w:val="454545"/>
              </w:rPr>
              <w:t xml:space="preserve"> from a Photovoice project </w:t>
            </w:r>
            <w:r w:rsidRPr="004D383B">
              <w:rPr>
                <w:rFonts w:ascii="Arial" w:hAnsi="Arial" w:cs="Arial"/>
                <w:color w:val="454545"/>
              </w:rPr>
              <w:t xml:space="preserve">organised in the context of </w:t>
            </w:r>
            <w:r>
              <w:rPr>
                <w:rFonts w:ascii="Arial" w:hAnsi="Arial" w:cs="Arial"/>
                <w:color w:val="454545"/>
              </w:rPr>
              <w:t>Esca’s</w:t>
            </w:r>
            <w:r w:rsidRPr="004D383B">
              <w:rPr>
                <w:rFonts w:ascii="Arial" w:hAnsi="Arial" w:cs="Arial"/>
                <w:color w:val="454545"/>
              </w:rPr>
              <w:t xml:space="preserve"> PhD</w:t>
            </w:r>
            <w:r>
              <w:rPr>
                <w:rFonts w:ascii="Arial" w:hAnsi="Arial" w:cs="Arial"/>
                <w:color w:val="454545"/>
              </w:rPr>
              <w:t>,</w:t>
            </w:r>
            <w:r w:rsidRPr="004D383B">
              <w:rPr>
                <w:rFonts w:ascii="Arial" w:hAnsi="Arial" w:cs="Arial"/>
                <w:color w:val="454545"/>
              </w:rPr>
              <w:t xml:space="preserve"> and was made in collaboration with three participants. The project explores the experiences working-age residents of Tower Hamlets who live with multiple long-term health conditions</w:t>
            </w:r>
            <w:r>
              <w:rPr>
                <w:rFonts w:ascii="Arial" w:hAnsi="Arial" w:cs="Arial"/>
                <w:color w:val="454545"/>
              </w:rPr>
              <w:t>,</w:t>
            </w:r>
            <w:r w:rsidRPr="004D383B">
              <w:rPr>
                <w:rFonts w:ascii="Arial" w:hAnsi="Arial" w:cs="Arial"/>
                <w:color w:val="454545"/>
              </w:rPr>
              <w:t xml:space="preserve"> and the film and photographs </w:t>
            </w:r>
            <w:r>
              <w:rPr>
                <w:rFonts w:ascii="Arial" w:hAnsi="Arial" w:cs="Arial"/>
                <w:color w:val="454545"/>
              </w:rPr>
              <w:t xml:space="preserve">on display </w:t>
            </w:r>
            <w:r w:rsidRPr="004D383B">
              <w:rPr>
                <w:rFonts w:ascii="Arial" w:hAnsi="Arial" w:cs="Arial"/>
                <w:color w:val="454545"/>
              </w:rPr>
              <w:t>g</w:t>
            </w:r>
            <w:r>
              <w:rPr>
                <w:rFonts w:ascii="Arial" w:hAnsi="Arial" w:cs="Arial"/>
                <w:color w:val="454545"/>
              </w:rPr>
              <w:t>a</w:t>
            </w:r>
            <w:r w:rsidRPr="004D383B">
              <w:rPr>
                <w:rFonts w:ascii="Arial" w:hAnsi="Arial" w:cs="Arial"/>
                <w:color w:val="454545"/>
              </w:rPr>
              <w:t>ve insight into their stories of the everyday challenges of living w</w:t>
            </w:r>
            <w:r>
              <w:rPr>
                <w:rFonts w:ascii="Arial" w:hAnsi="Arial" w:cs="Arial"/>
                <w:color w:val="454545"/>
              </w:rPr>
              <w:t xml:space="preserve">ith long-term illness. The </w:t>
            </w:r>
            <w:r w:rsidRPr="004D383B">
              <w:rPr>
                <w:rFonts w:ascii="Arial" w:hAnsi="Arial" w:cs="Arial"/>
                <w:color w:val="454545"/>
              </w:rPr>
              <w:t>screening</w:t>
            </w:r>
            <w:r>
              <w:rPr>
                <w:rFonts w:ascii="Arial" w:hAnsi="Arial" w:cs="Arial"/>
                <w:color w:val="454545"/>
              </w:rPr>
              <w:t>,</w:t>
            </w:r>
            <w:r w:rsidRPr="004D383B">
              <w:rPr>
                <w:rFonts w:ascii="Arial" w:hAnsi="Arial" w:cs="Arial"/>
                <w:color w:val="454545"/>
              </w:rPr>
              <w:t xml:space="preserve"> attended by local GPs, policymakers, representatives from patient groups, and researchers</w:t>
            </w:r>
            <w:r>
              <w:rPr>
                <w:rFonts w:ascii="Arial" w:hAnsi="Arial" w:cs="Arial"/>
                <w:color w:val="454545"/>
              </w:rPr>
              <w:t>,</w:t>
            </w:r>
            <w:r w:rsidRPr="004D383B">
              <w:rPr>
                <w:rFonts w:ascii="Arial" w:hAnsi="Arial" w:cs="Arial"/>
                <w:color w:val="454545"/>
              </w:rPr>
              <w:t xml:space="preserve"> was followe</w:t>
            </w:r>
            <w:r>
              <w:rPr>
                <w:rFonts w:ascii="Arial" w:hAnsi="Arial" w:cs="Arial"/>
                <w:color w:val="454545"/>
              </w:rPr>
              <w:t>d by a</w:t>
            </w:r>
            <w:r w:rsidRPr="004D383B">
              <w:rPr>
                <w:rFonts w:ascii="Arial" w:hAnsi="Arial" w:cs="Arial"/>
                <w:color w:val="454545"/>
              </w:rPr>
              <w:t xml:space="preserve"> Q&amp;A with Esca and th</w:t>
            </w:r>
            <w:r>
              <w:rPr>
                <w:rFonts w:ascii="Arial" w:hAnsi="Arial" w:cs="Arial"/>
                <w:color w:val="454545"/>
              </w:rPr>
              <w:t>e three participants</w:t>
            </w:r>
            <w:r w:rsidRPr="004D383B">
              <w:rPr>
                <w:rFonts w:ascii="Arial" w:hAnsi="Arial" w:cs="Arial"/>
                <w:color w:val="454545"/>
              </w:rPr>
              <w:t>, during which challenges related to polypharmacy and the navigation of complex care systems were</w:t>
            </w:r>
            <w:r>
              <w:rPr>
                <w:rFonts w:ascii="Arial" w:hAnsi="Arial" w:cs="Arial"/>
                <w:color w:val="454545"/>
              </w:rPr>
              <w:t xml:space="preserve"> discussed in more depth.</w:t>
            </w:r>
          </w:p>
        </w:tc>
      </w:tr>
      <w:tr w:rsidR="00DA179B" w:rsidRPr="00D071E5" w14:paraId="2DF2ECE4" w14:textId="77777777" w:rsidTr="0075021A">
        <w:trPr>
          <w:trHeight w:val="538"/>
        </w:trPr>
        <w:tc>
          <w:tcPr>
            <w:tcW w:w="9021" w:type="dxa"/>
            <w:gridSpan w:val="2"/>
            <w:tcBorders>
              <w:top w:val="nil"/>
              <w:left w:val="nil"/>
              <w:bottom w:val="nil"/>
              <w:right w:val="nil"/>
            </w:tcBorders>
          </w:tcPr>
          <w:p w14:paraId="4A2597F7" w14:textId="77777777" w:rsidR="00DA179B" w:rsidRDefault="00DA179B" w:rsidP="00DA179B">
            <w:pPr>
              <w:rPr>
                <w:rFonts w:ascii="Arial" w:hAnsi="Arial" w:cs="Arial"/>
                <w:b/>
                <w:color w:val="0C746A"/>
                <w:bdr w:val="none" w:sz="0" w:space="0" w:color="auto" w:frame="1"/>
                <w:shd w:val="clear" w:color="auto" w:fill="FFFFFF"/>
              </w:rPr>
            </w:pPr>
          </w:p>
          <w:p w14:paraId="57EDCFFB" w14:textId="77777777" w:rsidR="00DA179B" w:rsidRPr="000B36B6" w:rsidRDefault="00DA179B" w:rsidP="00DA179B">
            <w:pPr>
              <w:shd w:val="clear" w:color="auto" w:fill="FFFFFF"/>
              <w:rPr>
                <w:rFonts w:ascii="Arial" w:eastAsia="Times New Roman" w:hAnsi="Arial" w:cs="Arial"/>
                <w:b/>
                <w:color w:val="0C746A"/>
                <w:sz w:val="24"/>
                <w:szCs w:val="24"/>
                <w:lang w:eastAsia="en-GB"/>
              </w:rPr>
            </w:pPr>
            <w:r w:rsidRPr="00E24FAF">
              <w:rPr>
                <w:rFonts w:ascii="Arial" w:eastAsia="Times New Roman" w:hAnsi="Arial" w:cs="Arial"/>
                <w:b/>
                <w:color w:val="0C746A"/>
                <w:sz w:val="24"/>
                <w:szCs w:val="24"/>
                <w:shd w:val="clear" w:color="auto" w:fill="FFFFFF"/>
                <w:lang w:eastAsia="en-GB"/>
              </w:rPr>
              <w:t xml:space="preserve">Protocol for </w:t>
            </w:r>
            <w:r w:rsidRPr="009766B4">
              <w:rPr>
                <w:rFonts w:ascii="Arial" w:eastAsia="Times New Roman" w:hAnsi="Arial" w:cs="Arial"/>
                <w:b/>
                <w:color w:val="0C746A"/>
                <w:sz w:val="24"/>
                <w:szCs w:val="24"/>
                <w:lang w:eastAsia="en-GB"/>
              </w:rPr>
              <w:t>a systemic</w:t>
            </w:r>
            <w:r w:rsidRPr="00E24FAF">
              <w:rPr>
                <w:rFonts w:ascii="Arial" w:eastAsia="Times New Roman" w:hAnsi="Arial" w:cs="Arial"/>
                <w:b/>
                <w:color w:val="0C746A"/>
                <w:sz w:val="24"/>
                <w:szCs w:val="24"/>
                <w:lang w:eastAsia="en-GB"/>
              </w:rPr>
              <w:t xml:space="preserve"> </w:t>
            </w:r>
            <w:r w:rsidRPr="00297639">
              <w:rPr>
                <w:rFonts w:ascii="Arial" w:eastAsia="Times New Roman" w:hAnsi="Arial" w:cs="Arial"/>
                <w:b/>
                <w:color w:val="0C746A"/>
                <w:sz w:val="24"/>
                <w:szCs w:val="24"/>
                <w:lang w:eastAsia="en-GB"/>
              </w:rPr>
              <w:t>approach</w:t>
            </w:r>
            <w:r w:rsidRPr="00E24FAF">
              <w:rPr>
                <w:rFonts w:ascii="Arial" w:eastAsia="Times New Roman" w:hAnsi="Arial" w:cs="Arial"/>
                <w:b/>
                <w:color w:val="0C746A"/>
                <w:sz w:val="24"/>
                <w:szCs w:val="24"/>
                <w:lang w:eastAsia="en-GB"/>
              </w:rPr>
              <w:t xml:space="preserve"> to </w:t>
            </w:r>
            <w:r w:rsidRPr="00D31D63">
              <w:rPr>
                <w:rFonts w:ascii="Arial" w:eastAsia="Times New Roman" w:hAnsi="Arial" w:cs="Arial"/>
                <w:b/>
                <w:color w:val="0C746A"/>
                <w:sz w:val="24"/>
                <w:szCs w:val="24"/>
                <w:lang w:eastAsia="en-GB"/>
              </w:rPr>
              <w:t>discharge</w:t>
            </w:r>
            <w:r w:rsidRPr="00E24FAF">
              <w:rPr>
                <w:rFonts w:ascii="Arial" w:eastAsia="Times New Roman" w:hAnsi="Arial" w:cs="Arial"/>
                <w:b/>
                <w:color w:val="0C746A"/>
                <w:sz w:val="24"/>
                <w:szCs w:val="24"/>
                <w:lang w:eastAsia="en-GB"/>
              </w:rPr>
              <w:t xml:space="preserve"> </w:t>
            </w:r>
            <w:r w:rsidRPr="00690525">
              <w:rPr>
                <w:rFonts w:ascii="Arial" w:eastAsia="Times New Roman" w:hAnsi="Arial" w:cs="Arial"/>
                <w:b/>
                <w:color w:val="0C746A"/>
                <w:sz w:val="24"/>
                <w:szCs w:val="24"/>
                <w:lang w:eastAsia="en-GB"/>
              </w:rPr>
              <w:t>planning</w:t>
            </w:r>
            <w:r w:rsidRPr="00E24FAF">
              <w:rPr>
                <w:rFonts w:ascii="Arial" w:eastAsia="Times New Roman" w:hAnsi="Arial" w:cs="Arial"/>
                <w:b/>
                <w:color w:val="0C746A"/>
                <w:sz w:val="24"/>
                <w:szCs w:val="24"/>
                <w:lang w:eastAsia="en-GB"/>
              </w:rPr>
              <w:t xml:space="preserve"> (MINDS Study)</w:t>
            </w:r>
          </w:p>
          <w:p w14:paraId="5950BDE1" w14:textId="77777777" w:rsidR="00DA179B" w:rsidRPr="000B36B6" w:rsidRDefault="00DA179B" w:rsidP="00DA179B">
            <w:pPr>
              <w:rPr>
                <w:rFonts w:ascii="Arial" w:eastAsia="Times New Roman" w:hAnsi="Arial" w:cs="Arial"/>
                <w:color w:val="454545"/>
                <w:sz w:val="24"/>
                <w:szCs w:val="24"/>
                <w:shd w:val="clear" w:color="auto" w:fill="FFFFFF"/>
                <w:lang w:eastAsia="en-GB"/>
              </w:rPr>
            </w:pPr>
            <w:r w:rsidRPr="000B36B6">
              <w:rPr>
                <w:rFonts w:ascii="Arial" w:eastAsia="Times New Roman" w:hAnsi="Arial" w:cs="Arial"/>
                <w:color w:val="454545"/>
                <w:sz w:val="24"/>
                <w:szCs w:val="24"/>
                <w:shd w:val="clear" w:color="auto" w:fill="FFFFFF"/>
                <w:lang w:eastAsia="en-GB"/>
              </w:rPr>
              <w:t xml:space="preserve">13 September (Frank </w:t>
            </w:r>
            <w:r w:rsidRPr="00297639">
              <w:rPr>
                <w:rFonts w:ascii="Arial" w:eastAsia="Times New Roman" w:hAnsi="Arial" w:cs="Arial"/>
                <w:color w:val="454545"/>
                <w:sz w:val="24"/>
                <w:szCs w:val="24"/>
                <w:shd w:val="clear" w:color="auto" w:fill="FFFFFF"/>
                <w:lang w:eastAsia="en-GB"/>
              </w:rPr>
              <w:t>Rohricht</w:t>
            </w:r>
            <w:r w:rsidRPr="000B36B6">
              <w:rPr>
                <w:rFonts w:ascii="Arial" w:eastAsia="Times New Roman" w:hAnsi="Arial" w:cs="Arial"/>
                <w:color w:val="454545"/>
                <w:sz w:val="24"/>
                <w:szCs w:val="24"/>
                <w:shd w:val="clear" w:color="auto" w:fill="FFFFFF"/>
                <w:lang w:eastAsia="en-GB"/>
              </w:rPr>
              <w:t>. Centre for Psychiatry and Mental Health)</w:t>
            </w:r>
          </w:p>
          <w:p w14:paraId="201DAFED" w14:textId="7DE80C1C" w:rsidR="00DA179B" w:rsidRDefault="00DA179B" w:rsidP="00DA179B">
            <w:pPr>
              <w:rPr>
                <w:rFonts w:ascii="Arial" w:hAnsi="Arial" w:cs="Arial"/>
                <w:b/>
                <w:color w:val="0C746A"/>
                <w:bdr w:val="none" w:sz="0" w:space="0" w:color="auto" w:frame="1"/>
                <w:shd w:val="clear" w:color="auto" w:fill="FFFFFF"/>
              </w:rPr>
            </w:pPr>
          </w:p>
        </w:tc>
      </w:tr>
      <w:tr w:rsidR="00DA179B" w:rsidRPr="00D071E5" w14:paraId="251A0C37" w14:textId="77777777" w:rsidTr="00DE12AD">
        <w:trPr>
          <w:trHeight w:val="538"/>
        </w:trPr>
        <w:tc>
          <w:tcPr>
            <w:tcW w:w="4510" w:type="dxa"/>
            <w:tcBorders>
              <w:top w:val="nil"/>
              <w:left w:val="nil"/>
              <w:bottom w:val="nil"/>
              <w:right w:val="nil"/>
            </w:tcBorders>
          </w:tcPr>
          <w:p w14:paraId="37852E46" w14:textId="2A006F95" w:rsidR="00DA179B" w:rsidRPr="00DA179B" w:rsidRDefault="00DA179B" w:rsidP="00DA179B">
            <w:pPr>
              <w:pStyle w:val="xmsonormal"/>
              <w:shd w:val="clear" w:color="auto" w:fill="FFFFFF"/>
              <w:spacing w:before="0" w:beforeAutospacing="0" w:after="0" w:afterAutospacing="0"/>
              <w:jc w:val="both"/>
              <w:rPr>
                <w:rFonts w:ascii="Arial" w:hAnsi="Arial" w:cs="Arial"/>
                <w:noProof/>
                <w:color w:val="212121"/>
              </w:rPr>
            </w:pPr>
            <w:r w:rsidRPr="00DA179B">
              <w:rPr>
                <w:rFonts w:ascii="Arial" w:hAnsi="Arial" w:cs="Arial"/>
                <w:color w:val="454545"/>
                <w:shd w:val="clear" w:color="auto" w:fill="FFFFFF"/>
              </w:rPr>
              <w:t xml:space="preserve">Integrated and systemic planned discharge from mental health hospitals supports transition and reduces risk of relapse, readmission and suicide. The </w:t>
            </w:r>
            <w:hyperlink r:id="rId23" w:history="1">
              <w:r w:rsidRPr="00DA179B">
                <w:rPr>
                  <w:rStyle w:val="Hyperlink"/>
                  <w:rFonts w:ascii="Arial" w:hAnsi="Arial" w:cs="Arial"/>
                  <w:color w:val="454545"/>
                  <w:shd w:val="clear" w:color="auto" w:fill="FFFFFF"/>
                </w:rPr>
                <w:t>protocol</w:t>
              </w:r>
            </w:hyperlink>
            <w:r w:rsidRPr="00DA179B">
              <w:rPr>
                <w:rFonts w:ascii="Arial" w:hAnsi="Arial" w:cs="Arial"/>
                <w:color w:val="454545"/>
                <w:shd w:val="clear" w:color="auto" w:fill="FFFFFF"/>
              </w:rPr>
              <w:t xml:space="preserve"> for the </w:t>
            </w:r>
            <w:r w:rsidRPr="00DA179B">
              <w:rPr>
                <w:rFonts w:ascii="Arial" w:hAnsi="Arial" w:cs="Arial"/>
                <w:color w:val="454545"/>
              </w:rPr>
              <w:t>MINDS study describes a process to codesign and evaluate the implementation of a systemic discharge intervention for inpatient mental health settings, to improve the process for people being discharged, their carers/supporters and mental health services staff. The 3-stage process includes (1) review and evaluation of theories of discharge planning, (2) using an Engineering Better Care framework to codesign a novel systemic discharge intervention, and (3) evaluation of the process and economic factors. The programme theories and resulting care planning approach will be refined throughout the study, in readiness for a future clinical trial.</w:t>
            </w:r>
          </w:p>
        </w:tc>
        <w:tc>
          <w:tcPr>
            <w:tcW w:w="4511" w:type="dxa"/>
            <w:tcBorders>
              <w:top w:val="nil"/>
              <w:left w:val="nil"/>
              <w:bottom w:val="nil"/>
              <w:right w:val="nil"/>
            </w:tcBorders>
          </w:tcPr>
          <w:p w14:paraId="0B4D0734" w14:textId="30643843" w:rsidR="00DA179B" w:rsidRPr="006351E2" w:rsidRDefault="00DA179B" w:rsidP="00DA179B">
            <w:pPr>
              <w:pStyle w:val="xmsonormal"/>
              <w:shd w:val="clear" w:color="auto" w:fill="FFFFFF"/>
              <w:spacing w:before="0" w:beforeAutospacing="0" w:after="0" w:afterAutospacing="0"/>
              <w:rPr>
                <w:rFonts w:ascii="Arial" w:hAnsi="Arial" w:cs="Arial"/>
                <w:color w:val="454545"/>
                <w:shd w:val="clear" w:color="auto" w:fill="FFFFFF"/>
              </w:rPr>
            </w:pPr>
            <w:r w:rsidRPr="00E24FAF">
              <w:rPr>
                <w:rFonts w:ascii="Segoe UI" w:hAnsi="Segoe UI" w:cs="Segoe UI"/>
                <w:noProof/>
                <w:color w:val="212121"/>
              </w:rPr>
              <w:drawing>
                <wp:inline distT="0" distB="0" distL="0" distR="0" wp14:anchorId="0FCF2FE5" wp14:editId="3A10D69F">
                  <wp:extent cx="2805158" cy="3490623"/>
                  <wp:effectExtent l="0" t="0" r="0" b="0"/>
                  <wp:docPr id="55" name="Picture 55" descr="C:\Users\mackie02\Downloads\bmjopen-2023-September-13-9--F2.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bmjopen-2023-September-13-9--F2.large.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8926" cy="3594860"/>
                          </a:xfrm>
                          <a:prstGeom prst="rect">
                            <a:avLst/>
                          </a:prstGeom>
                          <a:noFill/>
                          <a:ln>
                            <a:noFill/>
                          </a:ln>
                        </pic:spPr>
                      </pic:pic>
                    </a:graphicData>
                  </a:graphic>
                </wp:inline>
              </w:drawing>
            </w:r>
          </w:p>
        </w:tc>
      </w:tr>
      <w:tr w:rsidR="00DA179B" w:rsidRPr="00D071E5" w14:paraId="30377A24" w14:textId="77777777" w:rsidTr="0075021A">
        <w:trPr>
          <w:trHeight w:val="538"/>
        </w:trPr>
        <w:tc>
          <w:tcPr>
            <w:tcW w:w="9021" w:type="dxa"/>
            <w:gridSpan w:val="2"/>
            <w:tcBorders>
              <w:top w:val="nil"/>
              <w:left w:val="nil"/>
              <w:bottom w:val="nil"/>
              <w:right w:val="nil"/>
            </w:tcBorders>
          </w:tcPr>
          <w:p w14:paraId="76412CB1" w14:textId="77777777" w:rsidR="00DA179B" w:rsidRDefault="00DA179B" w:rsidP="00DA179B">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p>
          <w:p w14:paraId="510FD1A9" w14:textId="77777777" w:rsidR="00DA179B" w:rsidRPr="00D31D63" w:rsidRDefault="00DA179B" w:rsidP="00DA179B">
            <w:pPr>
              <w:pStyle w:val="xmsonormal"/>
              <w:shd w:val="clear" w:color="auto" w:fill="FFFFFF"/>
              <w:spacing w:before="0" w:beforeAutospacing="0" w:after="0" w:afterAutospacing="0"/>
              <w:rPr>
                <w:rFonts w:ascii="Arial" w:hAnsi="Arial" w:cs="Arial"/>
                <w:color w:val="0C746A"/>
              </w:rPr>
            </w:pPr>
            <w:r w:rsidRPr="00D31D63">
              <w:rPr>
                <w:rFonts w:ascii="Arial" w:hAnsi="Arial" w:cs="Arial"/>
                <w:b/>
                <w:bCs/>
                <w:color w:val="0C746A"/>
                <w:bdr w:val="none" w:sz="0" w:space="0" w:color="auto" w:frame="1"/>
              </w:rPr>
              <w:t xml:space="preserve">Unlocking the potential of health </w:t>
            </w:r>
            <w:r w:rsidRPr="00A7384D">
              <w:rPr>
                <w:rFonts w:ascii="Arial" w:hAnsi="Arial" w:cs="Arial"/>
                <w:b/>
                <w:bCs/>
                <w:color w:val="0C746A"/>
                <w:bdr w:val="none" w:sz="0" w:space="0" w:color="auto" w:frame="1"/>
              </w:rPr>
              <w:t>data</w:t>
            </w:r>
            <w:r w:rsidRPr="00D31D63">
              <w:rPr>
                <w:rFonts w:ascii="Arial" w:hAnsi="Arial" w:cs="Arial"/>
                <w:b/>
                <w:bCs/>
                <w:color w:val="0C746A"/>
                <w:bdr w:val="none" w:sz="0" w:space="0" w:color="auto" w:frame="1"/>
              </w:rPr>
              <w:t xml:space="preserve"> research</w:t>
            </w:r>
          </w:p>
          <w:p w14:paraId="66EB2ED6" w14:textId="77777777" w:rsidR="00DA179B" w:rsidRPr="00D31D63" w:rsidRDefault="00DA179B" w:rsidP="00DA179B">
            <w:pPr>
              <w:pStyle w:val="xmsonormal"/>
              <w:shd w:val="clear" w:color="auto" w:fill="FFFFFF"/>
              <w:spacing w:before="0" w:beforeAutospacing="0" w:after="0" w:afterAutospacing="0"/>
              <w:rPr>
                <w:rFonts w:ascii="Arial" w:hAnsi="Arial" w:cs="Arial"/>
                <w:color w:val="454545"/>
              </w:rPr>
            </w:pPr>
            <w:r w:rsidRPr="00D31D63">
              <w:rPr>
                <w:rFonts w:ascii="Arial" w:hAnsi="Arial" w:cs="Arial"/>
                <w:color w:val="454545"/>
                <w:bdr w:val="none" w:sz="0" w:space="0" w:color="auto" w:frame="1"/>
              </w:rPr>
              <w:t>13 September (Caroline Morton, Rohini Mathur. Centre for Primary Care)</w:t>
            </w:r>
          </w:p>
          <w:p w14:paraId="06817A24" w14:textId="2D822E91" w:rsidR="00DA179B" w:rsidRDefault="00DA179B" w:rsidP="00DA179B">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p>
        </w:tc>
      </w:tr>
      <w:tr w:rsidR="00DA179B" w:rsidRPr="00D071E5" w14:paraId="14C87C7D" w14:textId="77777777" w:rsidTr="0075021A">
        <w:trPr>
          <w:trHeight w:val="574"/>
        </w:trPr>
        <w:tc>
          <w:tcPr>
            <w:tcW w:w="4510" w:type="dxa"/>
            <w:tcBorders>
              <w:top w:val="nil"/>
              <w:left w:val="nil"/>
              <w:bottom w:val="nil"/>
              <w:right w:val="nil"/>
            </w:tcBorders>
          </w:tcPr>
          <w:p w14:paraId="36A43ED7" w14:textId="7CBA2FF9" w:rsidR="00DA179B" w:rsidRPr="00CC3585" w:rsidRDefault="00DA179B" w:rsidP="00DA179B">
            <w:pPr>
              <w:pStyle w:val="xmsonormal"/>
              <w:shd w:val="clear" w:color="auto" w:fill="FFFFFF"/>
              <w:spacing w:before="0" w:beforeAutospacing="0" w:after="0" w:afterAutospacing="0"/>
              <w:jc w:val="both"/>
              <w:rPr>
                <w:rFonts w:ascii="Arial" w:hAnsi="Arial" w:cs="Arial"/>
                <w:color w:val="454545"/>
                <w:bdr w:val="none" w:sz="0" w:space="0" w:color="auto" w:frame="1"/>
              </w:rPr>
            </w:pPr>
            <w:r>
              <w:rPr>
                <w:rFonts w:ascii="Calibri" w:hAnsi="Calibri" w:cs="Calibri"/>
                <w:noProof/>
                <w:color w:val="242424"/>
              </w:rPr>
              <w:drawing>
                <wp:inline distT="0" distB="0" distL="0" distR="0" wp14:anchorId="5C899EF9" wp14:editId="26A4A3A1">
                  <wp:extent cx="2715064" cy="1390372"/>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ohini Mathur - SurrealDB conference.jpg"/>
                          <pic:cNvPicPr/>
                        </pic:nvPicPr>
                        <pic:blipFill rotWithShape="1">
                          <a:blip r:embed="rId25" cstate="print">
                            <a:extLst>
                              <a:ext uri="{28A0092B-C50C-407E-A947-70E740481C1C}">
                                <a14:useLocalDpi xmlns:a14="http://schemas.microsoft.com/office/drawing/2010/main" val="0"/>
                              </a:ext>
                            </a:extLst>
                          </a:blip>
                          <a:srcRect l="6382" r="5174"/>
                          <a:stretch/>
                        </pic:blipFill>
                        <pic:spPr bwMode="auto">
                          <a:xfrm>
                            <a:off x="0" y="0"/>
                            <a:ext cx="2790587" cy="142904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DCF5880" wp14:editId="6682CF7C">
                  <wp:extent cx="2714625" cy="126409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0190" t="16800" r="10412" b="16870"/>
                          <a:stretch/>
                        </pic:blipFill>
                        <pic:spPr bwMode="auto">
                          <a:xfrm>
                            <a:off x="0" y="0"/>
                            <a:ext cx="2762859" cy="1286551"/>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560B910D" w14:textId="51D8CD38" w:rsidR="00DA179B" w:rsidRPr="00DA179B" w:rsidRDefault="00DA179B" w:rsidP="00DA179B">
            <w:pPr>
              <w:rPr>
                <w:rFonts w:ascii="Arial" w:hAnsi="Arial" w:cs="Arial"/>
                <w:noProof/>
                <w:color w:val="242424"/>
                <w:sz w:val="24"/>
                <w:szCs w:val="24"/>
                <w:lang w:eastAsia="en-GB"/>
              </w:rPr>
            </w:pPr>
            <w:r w:rsidRPr="00DA179B">
              <w:rPr>
                <w:rFonts w:ascii="Arial" w:hAnsi="Arial" w:cs="Arial"/>
                <w:color w:val="454545"/>
                <w:sz w:val="24"/>
                <w:szCs w:val="24"/>
                <w:bdr w:val="none" w:sz="0" w:space="0" w:color="auto" w:frame="1"/>
              </w:rPr>
              <w:t xml:space="preserve">Caroline Morton and Rohini Mathur participated in a roundtable </w:t>
            </w:r>
            <w:hyperlink r:id="rId27" w:tgtFrame="_blank" w:history="1">
              <w:r w:rsidRPr="00DA179B">
                <w:rPr>
                  <w:rStyle w:val="Hyperlink"/>
                  <w:rFonts w:ascii="Arial" w:hAnsi="Arial" w:cs="Arial"/>
                  <w:color w:val="454545"/>
                  <w:sz w:val="24"/>
                  <w:szCs w:val="24"/>
                  <w:bdr w:val="none" w:sz="0" w:space="0" w:color="auto" w:frame="1"/>
                </w:rPr>
                <w:t>discussion</w:t>
              </w:r>
            </w:hyperlink>
            <w:r w:rsidRPr="00DA179B">
              <w:rPr>
                <w:rFonts w:ascii="Arial" w:hAnsi="Arial" w:cs="Arial"/>
                <w:color w:val="454545"/>
                <w:sz w:val="24"/>
                <w:szCs w:val="24"/>
                <w:bdr w:val="none" w:sz="0" w:space="0" w:color="auto" w:frame="1"/>
              </w:rPr>
              <w:t xml:space="preserve"> on </w:t>
            </w:r>
            <w:r w:rsidRPr="00DA179B">
              <w:rPr>
                <w:rFonts w:ascii="Arial" w:hAnsi="Arial" w:cs="Arial"/>
                <w:i/>
                <w:color w:val="454545"/>
                <w:sz w:val="24"/>
                <w:szCs w:val="24"/>
                <w:bdr w:val="none" w:sz="0" w:space="0" w:color="auto" w:frame="1"/>
              </w:rPr>
              <w:t>Unlocking the potential of health data research</w:t>
            </w:r>
            <w:r w:rsidRPr="00DA179B">
              <w:rPr>
                <w:rFonts w:ascii="Arial" w:hAnsi="Arial" w:cs="Arial"/>
                <w:color w:val="454545"/>
                <w:sz w:val="24"/>
                <w:szCs w:val="24"/>
                <w:bdr w:val="none" w:sz="0" w:space="0" w:color="auto" w:frame="1"/>
              </w:rPr>
              <w:t xml:space="preserve"> at the SurrealDB World Conference on 13 September. SurrealDB is a database service startup. The panel discussion included conversations about the challenges of cleaning and interpreting coded health data, the role of ‘synthetic data’ in validating and training machine learning models, and how we can usher in a cultural shift towards open methods in research. Caroline also participated in the </w:t>
            </w:r>
            <w:hyperlink r:id="rId28" w:tgtFrame="_blank" w:history="1">
              <w:r w:rsidRPr="00DA179B">
                <w:rPr>
                  <w:rStyle w:val="Hyperlink"/>
                  <w:rFonts w:ascii="Arial" w:hAnsi="Arial" w:cs="Arial"/>
                  <w:color w:val="454545"/>
                  <w:sz w:val="24"/>
                  <w:szCs w:val="24"/>
                  <w:bdr w:val="none" w:sz="0" w:space="0" w:color="auto" w:frame="1"/>
                </w:rPr>
                <w:t>keynote</w:t>
              </w:r>
            </w:hyperlink>
            <w:r w:rsidRPr="00DA179B">
              <w:rPr>
                <w:rFonts w:ascii="Arial" w:hAnsi="Arial" w:cs="Arial"/>
                <w:color w:val="454545"/>
                <w:sz w:val="24"/>
                <w:szCs w:val="24"/>
                <w:bdr w:val="none" w:sz="0" w:space="0" w:color="auto" w:frame="1"/>
              </w:rPr>
              <w:t xml:space="preserve"> talk.</w:t>
            </w:r>
          </w:p>
        </w:tc>
      </w:tr>
      <w:tr w:rsidR="00DA179B" w:rsidRPr="00D071E5" w14:paraId="04380C35" w14:textId="77777777" w:rsidTr="00A408B8">
        <w:trPr>
          <w:trHeight w:val="574"/>
        </w:trPr>
        <w:tc>
          <w:tcPr>
            <w:tcW w:w="9021" w:type="dxa"/>
            <w:gridSpan w:val="2"/>
            <w:tcBorders>
              <w:top w:val="nil"/>
              <w:left w:val="nil"/>
              <w:bottom w:val="nil"/>
              <w:right w:val="nil"/>
            </w:tcBorders>
          </w:tcPr>
          <w:p w14:paraId="57A1C6CD" w14:textId="77777777" w:rsidR="00DA179B" w:rsidRDefault="00DA179B" w:rsidP="00DA179B">
            <w:pPr>
              <w:rPr>
                <w:noProof/>
                <w:lang w:eastAsia="en-GB"/>
              </w:rPr>
            </w:pPr>
          </w:p>
          <w:p w14:paraId="012E81FB" w14:textId="77777777" w:rsidR="00DA179B" w:rsidRPr="00A7384D" w:rsidRDefault="00DA179B" w:rsidP="00DA179B">
            <w:pPr>
              <w:rPr>
                <w:rFonts w:ascii="Arial" w:hAnsi="Arial" w:cs="Arial"/>
                <w:b/>
                <w:color w:val="0C746A"/>
                <w:sz w:val="24"/>
                <w:szCs w:val="24"/>
                <w:shd w:val="clear" w:color="auto" w:fill="FFFFFF"/>
              </w:rPr>
            </w:pPr>
            <w:r w:rsidRPr="00A7384D">
              <w:rPr>
                <w:rFonts w:ascii="Arial" w:hAnsi="Arial" w:cs="Arial"/>
                <w:b/>
                <w:color w:val="0C746A"/>
                <w:sz w:val="24"/>
                <w:szCs w:val="24"/>
                <w:shd w:val="clear" w:color="auto" w:fill="FFFFFF"/>
              </w:rPr>
              <w:t>Optimising the approach to equity-focused evidence synthesis</w:t>
            </w:r>
          </w:p>
          <w:p w14:paraId="703D1B39" w14:textId="77777777" w:rsidR="00DA179B" w:rsidRPr="00D345AF" w:rsidRDefault="00DA179B" w:rsidP="00DA179B">
            <w:pPr>
              <w:rPr>
                <w:rFonts w:ascii="Arial" w:hAnsi="Arial" w:cs="Arial"/>
                <w:color w:val="454545"/>
                <w:sz w:val="24"/>
                <w:szCs w:val="24"/>
                <w:shd w:val="clear" w:color="auto" w:fill="FFFFFF"/>
              </w:rPr>
            </w:pPr>
            <w:r w:rsidRPr="00BB00EB">
              <w:rPr>
                <w:rFonts w:ascii="Arial" w:hAnsi="Arial" w:cs="Arial"/>
                <w:color w:val="454545"/>
                <w:sz w:val="24"/>
                <w:szCs w:val="24"/>
                <w:shd w:val="clear" w:color="auto" w:fill="FFFFFF"/>
              </w:rPr>
              <w:t>14 September (Lucy McCann, Lucy Johnson, John Ford. Centre for Primary Care)</w:t>
            </w:r>
          </w:p>
          <w:p w14:paraId="07207BBF" w14:textId="4F3332FB" w:rsidR="00DA179B" w:rsidRDefault="00DA179B" w:rsidP="00DA179B">
            <w:pPr>
              <w:rPr>
                <w:noProof/>
                <w:lang w:eastAsia="en-GB"/>
              </w:rPr>
            </w:pPr>
          </w:p>
        </w:tc>
      </w:tr>
      <w:tr w:rsidR="00DA179B" w:rsidRPr="00D071E5" w14:paraId="3F71CAA3" w14:textId="77777777" w:rsidTr="0075021A">
        <w:trPr>
          <w:trHeight w:val="574"/>
        </w:trPr>
        <w:tc>
          <w:tcPr>
            <w:tcW w:w="4510" w:type="dxa"/>
            <w:tcBorders>
              <w:top w:val="nil"/>
              <w:left w:val="nil"/>
              <w:bottom w:val="nil"/>
              <w:right w:val="nil"/>
            </w:tcBorders>
          </w:tcPr>
          <w:p w14:paraId="1B9E8AD3" w14:textId="2185F595" w:rsidR="00DA179B" w:rsidRDefault="00DA179B" w:rsidP="00DA179B">
            <w:pPr>
              <w:shd w:val="clear" w:color="auto" w:fill="FFFFFF"/>
              <w:rPr>
                <w:noProof/>
                <w:lang w:eastAsia="en-GB"/>
              </w:rPr>
            </w:pPr>
            <w:r w:rsidRPr="00CC3585">
              <w:rPr>
                <w:rFonts w:ascii="Arial" w:hAnsi="Arial" w:cs="Arial"/>
                <w:color w:val="454545"/>
                <w:sz w:val="24"/>
                <w:szCs w:val="24"/>
              </w:rPr>
              <w:t xml:space="preserve">An </w:t>
            </w:r>
            <w:hyperlink r:id="rId29" w:history="1">
              <w:r w:rsidRPr="00CC3585">
                <w:rPr>
                  <w:rStyle w:val="Hyperlink"/>
                  <w:rFonts w:ascii="Arial" w:hAnsi="Arial" w:cs="Arial"/>
                  <w:color w:val="454545"/>
                  <w:sz w:val="24"/>
                  <w:szCs w:val="24"/>
                </w:rPr>
                <w:t>editorial</w:t>
              </w:r>
            </w:hyperlink>
            <w:r w:rsidRPr="00CC3585">
              <w:rPr>
                <w:rFonts w:ascii="Arial" w:hAnsi="Arial" w:cs="Arial"/>
                <w:color w:val="454545"/>
                <w:sz w:val="24"/>
                <w:szCs w:val="24"/>
              </w:rPr>
              <w:t xml:space="preserve"> by WIPH authors reflects on th</w:t>
            </w:r>
            <w:r>
              <w:rPr>
                <w:rFonts w:ascii="Arial" w:hAnsi="Arial" w:cs="Arial"/>
                <w:color w:val="454545"/>
                <w:sz w:val="24"/>
                <w:szCs w:val="24"/>
              </w:rPr>
              <w:t>e success and limitations of the</w:t>
            </w:r>
            <w:r w:rsidRPr="00CC3585">
              <w:rPr>
                <w:rFonts w:ascii="Arial" w:hAnsi="Arial" w:cs="Arial"/>
                <w:color w:val="454545"/>
                <w:sz w:val="24"/>
                <w:szCs w:val="24"/>
              </w:rPr>
              <w:t xml:space="preserve"> PROGRESS-Plus framework,</w:t>
            </w:r>
            <w:r>
              <w:rPr>
                <w:rFonts w:ascii="Arial" w:hAnsi="Arial" w:cs="Arial"/>
                <w:color w:val="454545"/>
                <w:sz w:val="24"/>
                <w:szCs w:val="24"/>
              </w:rPr>
              <w:t xml:space="preserve"> which was</w:t>
            </w:r>
            <w:r w:rsidRPr="00CC3585">
              <w:rPr>
                <w:rFonts w:ascii="Arial" w:hAnsi="Arial" w:cs="Arial"/>
                <w:color w:val="454545"/>
                <w:sz w:val="24"/>
                <w:szCs w:val="24"/>
              </w:rPr>
              <w:t xml:space="preserve"> developed to consider health equity within systematic reviews. The authors identify three notable limitations: 1) the categories stratify determinants of inequity into discrete groups, disregarding complexity (</w:t>
            </w:r>
            <w:r>
              <w:rPr>
                <w:rFonts w:ascii="Arial" w:hAnsi="Arial" w:cs="Arial"/>
                <w:color w:val="454545"/>
                <w:sz w:val="24"/>
                <w:szCs w:val="24"/>
              </w:rPr>
              <w:t>such as</w:t>
            </w:r>
            <w:r w:rsidRPr="00CC3585">
              <w:rPr>
                <w:rFonts w:ascii="Arial" w:hAnsi="Arial" w:cs="Arial"/>
                <w:color w:val="454545"/>
                <w:sz w:val="24"/>
                <w:szCs w:val="24"/>
              </w:rPr>
              <w:t xml:space="preserve"> intersectionality and the interaction between multiple aspects of disadvantage); 2) inclusion health groups (eg: people experiencing homelessness, asylum seekers, or street-based sex workers) are not explicitly mentioned; 3) the framework inconsistently prioritises some groups over others (eg: occupation has its own category, but sex and gender are conflated into one). They note that factors in the ‘Plus’ component have much less emphasis and are easily forgotten, and conclude that a more detailed conceptual framework is required to reflect the complexities of health inequalities and highlight the difference between interventions aimed </w:t>
            </w:r>
            <w:r w:rsidRPr="00CC3585">
              <w:rPr>
                <w:rFonts w:ascii="Arial" w:hAnsi="Arial" w:cs="Arial"/>
                <w:color w:val="454545"/>
                <w:sz w:val="24"/>
                <w:szCs w:val="24"/>
              </w:rPr>
              <w:lastRenderedPageBreak/>
              <w:t>at closing the gap, and those targeted at disadvantaged groups.</w:t>
            </w:r>
          </w:p>
        </w:tc>
        <w:tc>
          <w:tcPr>
            <w:tcW w:w="4511" w:type="dxa"/>
            <w:tcBorders>
              <w:top w:val="nil"/>
              <w:left w:val="nil"/>
              <w:bottom w:val="nil"/>
              <w:right w:val="nil"/>
            </w:tcBorders>
          </w:tcPr>
          <w:p w14:paraId="65CA2F38" w14:textId="77777777" w:rsidR="00DA179B" w:rsidRDefault="00DA179B" w:rsidP="00DA179B">
            <w:pPr>
              <w:rPr>
                <w:rFonts w:ascii="Arial" w:hAnsi="Arial" w:cs="Arial"/>
                <w:color w:val="454545"/>
                <w:sz w:val="24"/>
                <w:szCs w:val="24"/>
              </w:rPr>
            </w:pPr>
            <w:r>
              <w:rPr>
                <w:noProof/>
                <w:lang w:eastAsia="en-GB"/>
              </w:rPr>
              <w:lastRenderedPageBreak/>
              <w:drawing>
                <wp:inline distT="0" distB="0" distL="0" distR="0" wp14:anchorId="45281DA8" wp14:editId="2F069F75">
                  <wp:extent cx="2683176" cy="590843"/>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6925" t="18318" r="57162" b="76970"/>
                          <a:stretch/>
                        </pic:blipFill>
                        <pic:spPr bwMode="auto">
                          <a:xfrm>
                            <a:off x="0" y="0"/>
                            <a:ext cx="2934237" cy="646127"/>
                          </a:xfrm>
                          <a:prstGeom prst="rect">
                            <a:avLst/>
                          </a:prstGeom>
                          <a:ln>
                            <a:noFill/>
                          </a:ln>
                          <a:extLst>
                            <a:ext uri="{53640926-AAD7-44D8-BBD7-CCE9431645EC}">
                              <a14:shadowObscured xmlns:a14="http://schemas.microsoft.com/office/drawing/2010/main"/>
                            </a:ext>
                          </a:extLst>
                        </pic:spPr>
                      </pic:pic>
                    </a:graphicData>
                  </a:graphic>
                </wp:inline>
              </w:drawing>
            </w:r>
          </w:p>
          <w:p w14:paraId="5B93FD7D" w14:textId="77777777" w:rsidR="00DA179B" w:rsidRDefault="00DA179B" w:rsidP="00DA179B">
            <w:pPr>
              <w:rPr>
                <w:rFonts w:ascii="Arial" w:hAnsi="Arial" w:cs="Arial"/>
                <w:color w:val="454545"/>
                <w:sz w:val="24"/>
                <w:szCs w:val="24"/>
              </w:rPr>
            </w:pPr>
          </w:p>
          <w:p w14:paraId="1EEE742B" w14:textId="77777777" w:rsidR="00DA179B" w:rsidRDefault="00DA179B" w:rsidP="00DA179B">
            <w:pPr>
              <w:rPr>
                <w:rFonts w:ascii="Arial" w:hAnsi="Arial" w:cs="Arial"/>
                <w:color w:val="454545"/>
                <w:sz w:val="24"/>
                <w:szCs w:val="24"/>
              </w:rPr>
            </w:pPr>
            <w:r>
              <w:rPr>
                <w:noProof/>
                <w:lang w:eastAsia="en-GB"/>
              </w:rPr>
              <w:drawing>
                <wp:inline distT="0" distB="0" distL="0" distR="0" wp14:anchorId="13519BC9" wp14:editId="68B005C5">
                  <wp:extent cx="2665095" cy="2957885"/>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9956" t="36477" r="49305" b="29904"/>
                          <a:stretch/>
                        </pic:blipFill>
                        <pic:spPr bwMode="auto">
                          <a:xfrm>
                            <a:off x="0" y="0"/>
                            <a:ext cx="2787522" cy="3093762"/>
                          </a:xfrm>
                          <a:prstGeom prst="rect">
                            <a:avLst/>
                          </a:prstGeom>
                          <a:ln>
                            <a:noFill/>
                          </a:ln>
                          <a:extLst>
                            <a:ext uri="{53640926-AAD7-44D8-BBD7-CCE9431645EC}">
                              <a14:shadowObscured xmlns:a14="http://schemas.microsoft.com/office/drawing/2010/main"/>
                            </a:ext>
                          </a:extLst>
                        </pic:spPr>
                      </pic:pic>
                    </a:graphicData>
                  </a:graphic>
                </wp:inline>
              </w:drawing>
            </w:r>
          </w:p>
          <w:p w14:paraId="2C407268" w14:textId="3CEB63EC" w:rsidR="00DA179B" w:rsidRPr="00CC3585" w:rsidRDefault="00DA179B" w:rsidP="00DA179B">
            <w:pPr>
              <w:rPr>
                <w:rFonts w:ascii="Arial" w:hAnsi="Arial" w:cs="Arial"/>
                <w:color w:val="454545"/>
                <w:sz w:val="24"/>
                <w:szCs w:val="24"/>
              </w:rPr>
            </w:pPr>
            <w:r>
              <w:rPr>
                <w:noProof/>
                <w:lang w:eastAsia="en-GB"/>
              </w:rPr>
              <w:drawing>
                <wp:inline distT="0" distB="0" distL="0" distR="0" wp14:anchorId="2D652775" wp14:editId="1CA77B5D">
                  <wp:extent cx="2748915" cy="10128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7919" t="71547" r="13339" b="9790"/>
                          <a:stretch/>
                        </pic:blipFill>
                        <pic:spPr bwMode="auto">
                          <a:xfrm>
                            <a:off x="0" y="0"/>
                            <a:ext cx="2878709" cy="1060697"/>
                          </a:xfrm>
                          <a:prstGeom prst="rect">
                            <a:avLst/>
                          </a:prstGeom>
                          <a:ln>
                            <a:noFill/>
                          </a:ln>
                          <a:extLst>
                            <a:ext uri="{53640926-AAD7-44D8-BBD7-CCE9431645EC}">
                              <a14:shadowObscured xmlns:a14="http://schemas.microsoft.com/office/drawing/2010/main"/>
                            </a:ext>
                          </a:extLst>
                        </pic:spPr>
                      </pic:pic>
                    </a:graphicData>
                  </a:graphic>
                </wp:inline>
              </w:drawing>
            </w:r>
          </w:p>
        </w:tc>
      </w:tr>
      <w:tr w:rsidR="00DA179B" w:rsidRPr="00D071E5" w14:paraId="49BACB88" w14:textId="77777777" w:rsidTr="00443660">
        <w:trPr>
          <w:trHeight w:val="574"/>
        </w:trPr>
        <w:tc>
          <w:tcPr>
            <w:tcW w:w="9021" w:type="dxa"/>
            <w:gridSpan w:val="2"/>
            <w:tcBorders>
              <w:top w:val="nil"/>
              <w:left w:val="nil"/>
              <w:bottom w:val="nil"/>
              <w:right w:val="nil"/>
            </w:tcBorders>
          </w:tcPr>
          <w:p w14:paraId="43B136E5" w14:textId="77777777" w:rsidR="00DA179B" w:rsidRDefault="00DA179B" w:rsidP="00DA179B">
            <w:pPr>
              <w:rPr>
                <w:rFonts w:ascii="Arial" w:hAnsi="Arial" w:cs="Arial"/>
                <w:color w:val="454545"/>
                <w:sz w:val="24"/>
                <w:szCs w:val="24"/>
              </w:rPr>
            </w:pPr>
          </w:p>
          <w:p w14:paraId="0093D5FF" w14:textId="77777777" w:rsidR="00DA179B" w:rsidRPr="005010D8" w:rsidRDefault="00DA179B" w:rsidP="00DA179B">
            <w:pPr>
              <w:shd w:val="clear" w:color="auto" w:fill="FFFFFF"/>
              <w:rPr>
                <w:rFonts w:ascii="Calibri" w:eastAsia="Times New Roman" w:hAnsi="Calibri" w:cs="Calibri"/>
                <w:color w:val="0C746A"/>
                <w:sz w:val="24"/>
                <w:szCs w:val="24"/>
                <w:lang w:eastAsia="en-GB"/>
              </w:rPr>
            </w:pPr>
            <w:r>
              <w:rPr>
                <w:rFonts w:ascii="Arial" w:eastAsia="Times New Roman" w:hAnsi="Arial" w:cs="Arial"/>
                <w:b/>
                <w:bCs/>
                <w:color w:val="0C746A"/>
                <w:sz w:val="24"/>
                <w:szCs w:val="24"/>
                <w:bdr w:val="none" w:sz="0" w:space="0" w:color="auto" w:frame="1"/>
                <w:lang w:eastAsia="en-GB"/>
              </w:rPr>
              <w:t>UK Congress on</w:t>
            </w:r>
            <w:r w:rsidRPr="005010D8">
              <w:rPr>
                <w:rFonts w:ascii="Arial" w:eastAsia="Times New Roman" w:hAnsi="Arial" w:cs="Arial"/>
                <w:b/>
                <w:bCs/>
                <w:color w:val="0C746A"/>
                <w:sz w:val="24"/>
                <w:szCs w:val="24"/>
                <w:bdr w:val="none" w:sz="0" w:space="0" w:color="auto" w:frame="1"/>
                <w:lang w:eastAsia="en-GB"/>
              </w:rPr>
              <w:t xml:space="preserve"> Obesity</w:t>
            </w:r>
          </w:p>
          <w:p w14:paraId="63985C49" w14:textId="0334CED0" w:rsidR="00D03F9A" w:rsidRPr="006D3378" w:rsidRDefault="00DA179B" w:rsidP="00DA179B">
            <w:pPr>
              <w:shd w:val="clear" w:color="auto" w:fill="FFFFFF"/>
              <w:rPr>
                <w:rFonts w:ascii="Arial" w:eastAsia="Times New Roman" w:hAnsi="Arial" w:cs="Arial"/>
                <w:color w:val="454545"/>
                <w:sz w:val="24"/>
                <w:szCs w:val="24"/>
                <w:bdr w:val="none" w:sz="0" w:space="0" w:color="auto" w:frame="1"/>
                <w:lang w:eastAsia="en-GB"/>
              </w:rPr>
            </w:pPr>
            <w:r w:rsidRPr="005010D8">
              <w:rPr>
                <w:rFonts w:ascii="Arial" w:eastAsia="Times New Roman" w:hAnsi="Arial" w:cs="Arial"/>
                <w:color w:val="454545"/>
                <w:sz w:val="24"/>
                <w:szCs w:val="24"/>
                <w:bdr w:val="none" w:sz="0" w:space="0" w:color="auto" w:frame="1"/>
                <w:lang w:eastAsia="en-GB"/>
              </w:rPr>
              <w:t>14-15 September (Nicola Firman, Marta Wilk. Centre for Primary Care)</w:t>
            </w:r>
          </w:p>
          <w:p w14:paraId="4185EBFB" w14:textId="59238BA6" w:rsidR="00DA179B" w:rsidRPr="00CC3585" w:rsidRDefault="00DA179B" w:rsidP="00DA179B">
            <w:pPr>
              <w:rPr>
                <w:rFonts w:ascii="Arial" w:hAnsi="Arial" w:cs="Arial"/>
                <w:color w:val="454545"/>
                <w:sz w:val="24"/>
                <w:szCs w:val="24"/>
              </w:rPr>
            </w:pPr>
          </w:p>
        </w:tc>
      </w:tr>
      <w:tr w:rsidR="00DA179B" w:rsidRPr="00D071E5" w14:paraId="4068C281" w14:textId="77777777" w:rsidTr="0075021A">
        <w:trPr>
          <w:trHeight w:val="574"/>
        </w:trPr>
        <w:tc>
          <w:tcPr>
            <w:tcW w:w="4510" w:type="dxa"/>
            <w:tcBorders>
              <w:top w:val="nil"/>
              <w:left w:val="nil"/>
              <w:bottom w:val="nil"/>
              <w:right w:val="nil"/>
            </w:tcBorders>
          </w:tcPr>
          <w:p w14:paraId="45E753E2" w14:textId="77777777" w:rsidR="00933743" w:rsidRDefault="00D03F9A" w:rsidP="00DA179B">
            <w:pPr>
              <w:shd w:val="clear" w:color="auto" w:fill="FFFFFF"/>
              <w:rPr>
                <w:noProof/>
                <w:lang w:eastAsia="en-GB"/>
              </w:rPr>
            </w:pPr>
            <w:r w:rsidRPr="005010D8">
              <w:rPr>
                <w:rFonts w:ascii="Arial" w:hAnsi="Arial" w:cs="Arial"/>
                <w:b/>
                <w:noProof/>
                <w:color w:val="0C746A"/>
                <w:sz w:val="24"/>
                <w:szCs w:val="24"/>
                <w:lang w:eastAsia="en-GB"/>
              </w:rPr>
              <w:drawing>
                <wp:inline distT="0" distB="0" distL="0" distR="0" wp14:anchorId="71B8A520" wp14:editId="3BB79244">
                  <wp:extent cx="2758962" cy="1868557"/>
                  <wp:effectExtent l="0" t="0" r="3810" b="0"/>
                  <wp:docPr id="62" name="Picture 62" descr="C:\Users\mackie02\Downloads\Marta UKCO 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Marta UKCO poster.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4389" t="29370" r="3038" b="23589"/>
                          <a:stretch/>
                        </pic:blipFill>
                        <pic:spPr bwMode="auto">
                          <a:xfrm>
                            <a:off x="0" y="0"/>
                            <a:ext cx="2768352" cy="1874917"/>
                          </a:xfrm>
                          <a:prstGeom prst="rect">
                            <a:avLst/>
                          </a:prstGeom>
                          <a:noFill/>
                          <a:ln>
                            <a:noFill/>
                          </a:ln>
                          <a:extLst>
                            <a:ext uri="{53640926-AAD7-44D8-BBD7-CCE9431645EC}">
                              <a14:shadowObscured xmlns:a14="http://schemas.microsoft.com/office/drawing/2010/main"/>
                            </a:ext>
                          </a:extLst>
                        </pic:spPr>
                      </pic:pic>
                    </a:graphicData>
                  </a:graphic>
                </wp:inline>
              </w:drawing>
            </w:r>
          </w:p>
          <w:p w14:paraId="56BBB935" w14:textId="08B364F7" w:rsidR="00D03F9A" w:rsidRDefault="00D03F9A" w:rsidP="00DA179B">
            <w:pPr>
              <w:shd w:val="clear" w:color="auto" w:fill="FFFFFF"/>
              <w:rPr>
                <w:noProof/>
                <w:lang w:eastAsia="en-GB"/>
              </w:rPr>
            </w:pPr>
            <w:r w:rsidRPr="005010D8">
              <w:rPr>
                <w:rFonts w:ascii="Arial" w:hAnsi="Arial" w:cs="Arial"/>
                <w:b/>
                <w:noProof/>
                <w:color w:val="0C746A"/>
                <w:sz w:val="24"/>
                <w:szCs w:val="24"/>
                <w:lang w:eastAsia="en-GB"/>
              </w:rPr>
              <w:drawing>
                <wp:inline distT="0" distB="0" distL="0" distR="0" wp14:anchorId="59490526" wp14:editId="16ACBAE2">
                  <wp:extent cx="2758440" cy="1967564"/>
                  <wp:effectExtent l="0" t="0" r="3810" b="0"/>
                  <wp:docPr id="63" name="Picture 63" descr="C:\Users\mackie02\Downloads\Nicola UKCO 3M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ckie02\Downloads\Nicola UKCO 3MT.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8423" t="12277" r="220" b="19871"/>
                          <a:stretch/>
                        </pic:blipFill>
                        <pic:spPr bwMode="auto">
                          <a:xfrm>
                            <a:off x="0" y="0"/>
                            <a:ext cx="2786373" cy="19874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7ABD04A9" w14:textId="0899AAFB" w:rsidR="00DA179B" w:rsidRPr="00D03F9A" w:rsidRDefault="00D03F9A" w:rsidP="00D03F9A">
            <w:pPr>
              <w:shd w:val="clear" w:color="auto" w:fill="FFFFFF"/>
              <w:rPr>
                <w:rFonts w:ascii="Calibri" w:eastAsia="Times New Roman" w:hAnsi="Calibri" w:cs="Calibri"/>
                <w:color w:val="242424"/>
                <w:sz w:val="24"/>
                <w:szCs w:val="24"/>
                <w:lang w:eastAsia="en-GB"/>
              </w:rPr>
            </w:pPr>
            <w:r w:rsidRPr="005010D8">
              <w:rPr>
                <w:rFonts w:ascii="Arial" w:eastAsia="Times New Roman" w:hAnsi="Arial" w:cs="Arial"/>
                <w:color w:val="454545"/>
                <w:sz w:val="24"/>
                <w:szCs w:val="24"/>
                <w:bdr w:val="none" w:sz="0" w:space="0" w:color="auto" w:frame="1"/>
                <w:lang w:eastAsia="en-GB"/>
              </w:rPr>
              <w:t>Nicola Firman and Marta Wilk presented their data analyses on h</w:t>
            </w:r>
            <w:r>
              <w:rPr>
                <w:rFonts w:ascii="Arial" w:eastAsia="Times New Roman" w:hAnsi="Arial" w:cs="Arial"/>
                <w:color w:val="454545"/>
                <w:sz w:val="24"/>
                <w:szCs w:val="24"/>
                <w:bdr w:val="none" w:sz="0" w:space="0" w:color="auto" w:frame="1"/>
                <w:lang w:eastAsia="en-GB"/>
              </w:rPr>
              <w:t xml:space="preserve">ousehold weight to </w:t>
            </w:r>
            <w:r w:rsidRPr="005010D8">
              <w:rPr>
                <w:rFonts w:ascii="Arial" w:eastAsia="Times New Roman" w:hAnsi="Arial" w:cs="Arial"/>
                <w:color w:val="454545"/>
                <w:sz w:val="24"/>
                <w:szCs w:val="24"/>
                <w:bdr w:val="none" w:sz="0" w:space="0" w:color="auto" w:frame="1"/>
                <w:lang w:eastAsia="en-GB"/>
              </w:rPr>
              <w:t>the UK Congress o</w:t>
            </w:r>
            <w:r>
              <w:rPr>
                <w:rFonts w:ascii="Arial" w:eastAsia="Times New Roman" w:hAnsi="Arial" w:cs="Arial"/>
                <w:color w:val="454545"/>
                <w:sz w:val="24"/>
                <w:szCs w:val="24"/>
                <w:bdr w:val="none" w:sz="0" w:space="0" w:color="auto" w:frame="1"/>
                <w:lang w:eastAsia="en-GB"/>
              </w:rPr>
              <w:t>n</w:t>
            </w:r>
            <w:r w:rsidRPr="005010D8">
              <w:rPr>
                <w:rFonts w:ascii="Arial" w:eastAsia="Times New Roman" w:hAnsi="Arial" w:cs="Arial"/>
                <w:color w:val="454545"/>
                <w:sz w:val="24"/>
                <w:szCs w:val="24"/>
                <w:bdr w:val="none" w:sz="0" w:space="0" w:color="auto" w:frame="1"/>
                <w:lang w:eastAsia="en-GB"/>
              </w:rPr>
              <w:t xml:space="preserve"> Obesity at Queens University Belfast</w:t>
            </w:r>
            <w:r>
              <w:rPr>
                <w:rFonts w:ascii="Arial" w:eastAsia="Times New Roman" w:hAnsi="Arial" w:cs="Arial"/>
                <w:color w:val="454545"/>
                <w:sz w:val="24"/>
                <w:szCs w:val="24"/>
                <w:bdr w:val="none" w:sz="0" w:space="0" w:color="auto" w:frame="1"/>
                <w:lang w:eastAsia="en-GB"/>
              </w:rPr>
              <w:t xml:space="preserve"> on 14-15 September</w:t>
            </w:r>
            <w:r w:rsidRPr="005010D8">
              <w:rPr>
                <w:rFonts w:ascii="Arial" w:eastAsia="Times New Roman" w:hAnsi="Arial" w:cs="Arial"/>
                <w:color w:val="454545"/>
                <w:sz w:val="24"/>
                <w:szCs w:val="24"/>
                <w:bdr w:val="none" w:sz="0" w:space="0" w:color="auto" w:frame="1"/>
                <w:lang w:eastAsia="en-GB"/>
              </w:rPr>
              <w:t>. Nicola</w:t>
            </w:r>
            <w:r>
              <w:rPr>
                <w:rFonts w:ascii="Arial" w:eastAsia="Times New Roman" w:hAnsi="Arial" w:cs="Arial"/>
                <w:color w:val="454545"/>
                <w:sz w:val="24"/>
                <w:szCs w:val="24"/>
                <w:bdr w:val="none" w:sz="0" w:space="0" w:color="auto" w:frame="1"/>
                <w:lang w:eastAsia="en-GB"/>
              </w:rPr>
              <w:t xml:space="preserve">’s </w:t>
            </w:r>
            <w:r w:rsidRPr="005010D8">
              <w:rPr>
                <w:rFonts w:ascii="Arial" w:eastAsia="Times New Roman" w:hAnsi="Arial" w:cs="Arial"/>
                <w:color w:val="454545"/>
                <w:sz w:val="24"/>
                <w:szCs w:val="24"/>
                <w:bdr w:val="none" w:sz="0" w:space="0" w:color="auto" w:frame="1"/>
                <w:lang w:eastAsia="en-GB"/>
              </w:rPr>
              <w:t>summary of her research in the ‘</w:t>
            </w:r>
            <w:r>
              <w:rPr>
                <w:rFonts w:ascii="Arial" w:eastAsia="Times New Roman" w:hAnsi="Arial" w:cs="Arial"/>
                <w:color w:val="454545"/>
                <w:sz w:val="24"/>
                <w:szCs w:val="24"/>
                <w:bdr w:val="none" w:sz="0" w:space="0" w:color="auto" w:frame="1"/>
                <w:lang w:eastAsia="en-GB"/>
              </w:rPr>
              <w:t>3-minute thesis’ competition,</w:t>
            </w:r>
            <w:r w:rsidRPr="005010D8">
              <w:rPr>
                <w:rFonts w:ascii="Arial" w:eastAsia="Times New Roman" w:hAnsi="Arial" w:cs="Arial"/>
                <w:color w:val="454545"/>
                <w:sz w:val="24"/>
                <w:szCs w:val="24"/>
                <w:bdr w:val="none" w:sz="0" w:space="0" w:color="auto" w:frame="1"/>
                <w:lang w:eastAsia="en-GB"/>
              </w:rPr>
              <w:t xml:space="preserve"> </w:t>
            </w:r>
            <w:r>
              <w:rPr>
                <w:rFonts w:ascii="Arial" w:eastAsia="Times New Roman" w:hAnsi="Arial" w:cs="Arial"/>
                <w:color w:val="454545"/>
                <w:sz w:val="24"/>
                <w:szCs w:val="24"/>
                <w:bdr w:val="none" w:sz="0" w:space="0" w:color="auto" w:frame="1"/>
                <w:lang w:eastAsia="en-GB"/>
              </w:rPr>
              <w:t xml:space="preserve">showing </w:t>
            </w:r>
            <w:r w:rsidRPr="005010D8">
              <w:rPr>
                <w:rFonts w:ascii="Arial" w:eastAsia="Times New Roman" w:hAnsi="Arial" w:cs="Arial"/>
                <w:color w:val="454545"/>
                <w:sz w:val="24"/>
                <w:szCs w:val="24"/>
                <w:bdr w:val="none" w:sz="0" w:space="0" w:color="auto" w:frame="1"/>
                <w:lang w:eastAsia="en-GB"/>
              </w:rPr>
              <w:t>that younger children were 4.6 times more likely to be living with obesity if they shared a household with an older child with obesity</w:t>
            </w:r>
            <w:r>
              <w:rPr>
                <w:rFonts w:ascii="Arial" w:eastAsia="Times New Roman" w:hAnsi="Arial" w:cs="Arial"/>
                <w:color w:val="454545"/>
                <w:sz w:val="24"/>
                <w:szCs w:val="24"/>
                <w:bdr w:val="none" w:sz="0" w:space="0" w:color="auto" w:frame="1"/>
                <w:lang w:eastAsia="en-GB"/>
              </w:rPr>
              <w:t>,</w:t>
            </w:r>
            <w:r w:rsidRPr="005010D8">
              <w:rPr>
                <w:rFonts w:ascii="Arial" w:eastAsia="Times New Roman" w:hAnsi="Arial" w:cs="Arial"/>
                <w:color w:val="454545"/>
                <w:sz w:val="24"/>
                <w:szCs w:val="24"/>
                <w:bdr w:val="none" w:sz="0" w:space="0" w:color="auto" w:frame="1"/>
                <w:lang w:eastAsia="en-GB"/>
              </w:rPr>
              <w:t xml:space="preserve"> won the public vote.</w:t>
            </w:r>
            <w:r>
              <w:rPr>
                <w:rFonts w:ascii="Arial" w:eastAsia="Times New Roman" w:hAnsi="Arial" w:cs="Arial"/>
                <w:color w:val="454545"/>
                <w:sz w:val="24"/>
                <w:szCs w:val="24"/>
                <w:bdr w:val="none" w:sz="0" w:space="0" w:color="auto" w:frame="1"/>
                <w:lang w:eastAsia="en-GB"/>
              </w:rPr>
              <w:t xml:space="preserve"> Marta</w:t>
            </w:r>
            <w:r w:rsidRPr="005010D8">
              <w:rPr>
                <w:rFonts w:ascii="Arial" w:eastAsia="Times New Roman" w:hAnsi="Arial" w:cs="Arial"/>
                <w:color w:val="454545"/>
                <w:sz w:val="24"/>
                <w:szCs w:val="24"/>
                <w:bdr w:val="none" w:sz="0" w:space="0" w:color="auto" w:frame="1"/>
                <w:lang w:eastAsia="en-GB"/>
              </w:rPr>
              <w:t xml:space="preserve"> shared a poster of her cross-section</w:t>
            </w:r>
            <w:r>
              <w:rPr>
                <w:rFonts w:ascii="Arial" w:eastAsia="Times New Roman" w:hAnsi="Arial" w:cs="Arial"/>
                <w:color w:val="454545"/>
                <w:sz w:val="24"/>
                <w:szCs w:val="24"/>
                <w:bdr w:val="none" w:sz="0" w:space="0" w:color="auto" w:frame="1"/>
                <w:lang w:eastAsia="en-GB"/>
              </w:rPr>
              <w:t>al quantile regression analysis</w:t>
            </w:r>
            <w:r w:rsidRPr="005010D8">
              <w:rPr>
                <w:rFonts w:ascii="Arial" w:eastAsia="Times New Roman" w:hAnsi="Arial" w:cs="Arial"/>
                <w:color w:val="454545"/>
                <w:sz w:val="24"/>
                <w:szCs w:val="24"/>
                <w:bdr w:val="none" w:sz="0" w:space="0" w:color="auto" w:frame="1"/>
                <w:lang w:eastAsia="en-GB"/>
              </w:rPr>
              <w:t xml:space="preserve"> investigating household associations between child and adult weight</w:t>
            </w:r>
            <w:r>
              <w:rPr>
                <w:rFonts w:ascii="Arial" w:eastAsia="Times New Roman" w:hAnsi="Arial" w:cs="Arial"/>
                <w:color w:val="454545"/>
                <w:sz w:val="24"/>
                <w:szCs w:val="24"/>
                <w:bdr w:val="none" w:sz="0" w:space="0" w:color="auto" w:frame="1"/>
                <w:lang w:eastAsia="en-GB"/>
              </w:rPr>
              <w:t xml:space="preserve">, in which </w:t>
            </w:r>
            <w:r w:rsidRPr="005010D8">
              <w:rPr>
                <w:rFonts w:ascii="Arial" w:eastAsia="Times New Roman" w:hAnsi="Arial" w:cs="Arial"/>
                <w:color w:val="454545"/>
                <w:sz w:val="24"/>
                <w:szCs w:val="24"/>
                <w:bdr w:val="none" w:sz="0" w:space="0" w:color="auto" w:frame="1"/>
                <w:lang w:eastAsia="en-GB"/>
              </w:rPr>
              <w:t>she found that adult and child weight were strongly associat</w:t>
            </w:r>
            <w:r>
              <w:rPr>
                <w:rFonts w:ascii="Arial" w:eastAsia="Times New Roman" w:hAnsi="Arial" w:cs="Arial"/>
                <w:color w:val="454545"/>
                <w:sz w:val="24"/>
                <w:szCs w:val="24"/>
                <w:bdr w:val="none" w:sz="0" w:space="0" w:color="auto" w:frame="1"/>
                <w:lang w:eastAsia="en-GB"/>
              </w:rPr>
              <w:t>ed at a household level. T</w:t>
            </w:r>
            <w:r w:rsidRPr="005010D8">
              <w:rPr>
                <w:rFonts w:ascii="Arial" w:eastAsia="Times New Roman" w:hAnsi="Arial" w:cs="Arial"/>
                <w:color w:val="454545"/>
                <w:sz w:val="24"/>
                <w:szCs w:val="24"/>
                <w:bdr w:val="none" w:sz="0" w:space="0" w:color="auto" w:frame="1"/>
                <w:lang w:eastAsia="en-GB"/>
              </w:rPr>
              <w:t>he effect was present acro</w:t>
            </w:r>
            <w:r>
              <w:rPr>
                <w:rFonts w:ascii="Arial" w:eastAsia="Times New Roman" w:hAnsi="Arial" w:cs="Arial"/>
                <w:color w:val="454545"/>
                <w:sz w:val="24"/>
                <w:szCs w:val="24"/>
                <w:bdr w:val="none" w:sz="0" w:space="0" w:color="auto" w:frame="1"/>
                <w:lang w:eastAsia="en-GB"/>
              </w:rPr>
              <w:t xml:space="preserve">ss the child BMI distribution, but </w:t>
            </w:r>
            <w:r w:rsidRPr="005010D8">
              <w:rPr>
                <w:rFonts w:ascii="Arial" w:eastAsia="Times New Roman" w:hAnsi="Arial" w:cs="Arial"/>
                <w:color w:val="454545"/>
                <w:sz w:val="24"/>
                <w:szCs w:val="24"/>
                <w:bdr w:val="none" w:sz="0" w:space="0" w:color="auto" w:frame="1"/>
                <w:lang w:eastAsia="en-GB"/>
              </w:rPr>
              <w:t xml:space="preserve">was strongest for children living with overweight and obesity. Marta’s poster was shortlisted in the top 10 </w:t>
            </w:r>
            <w:r>
              <w:rPr>
                <w:rFonts w:ascii="Arial" w:eastAsia="Times New Roman" w:hAnsi="Arial" w:cs="Arial"/>
                <w:color w:val="454545"/>
                <w:sz w:val="24"/>
                <w:szCs w:val="24"/>
                <w:bdr w:val="none" w:sz="0" w:space="0" w:color="auto" w:frame="1"/>
                <w:lang w:eastAsia="en-GB"/>
              </w:rPr>
              <w:t>ECR</w:t>
            </w:r>
            <w:r w:rsidRPr="005010D8">
              <w:rPr>
                <w:rFonts w:ascii="Arial" w:eastAsia="Times New Roman" w:hAnsi="Arial" w:cs="Arial"/>
                <w:color w:val="454545"/>
                <w:sz w:val="24"/>
                <w:szCs w:val="24"/>
                <w:bdr w:val="none" w:sz="0" w:space="0" w:color="auto" w:frame="1"/>
                <w:lang w:eastAsia="en-GB"/>
              </w:rPr>
              <w:t xml:space="preserve"> posters</w:t>
            </w:r>
            <w:r w:rsidRPr="005010D8">
              <w:rPr>
                <w:rFonts w:ascii="Arial" w:eastAsia="Times New Roman" w:hAnsi="Arial" w:cs="Arial"/>
                <w:color w:val="242424"/>
                <w:sz w:val="24"/>
                <w:szCs w:val="24"/>
                <w:bdr w:val="none" w:sz="0" w:space="0" w:color="auto" w:frame="1"/>
                <w:lang w:eastAsia="en-GB"/>
              </w:rPr>
              <w:t>.</w:t>
            </w:r>
          </w:p>
        </w:tc>
      </w:tr>
      <w:tr w:rsidR="00DA179B" w:rsidRPr="00D071E5" w14:paraId="64D2DF59" w14:textId="77777777" w:rsidTr="0075021A">
        <w:trPr>
          <w:trHeight w:val="568"/>
        </w:trPr>
        <w:tc>
          <w:tcPr>
            <w:tcW w:w="9021" w:type="dxa"/>
            <w:gridSpan w:val="2"/>
            <w:tcBorders>
              <w:top w:val="nil"/>
              <w:left w:val="nil"/>
              <w:bottom w:val="nil"/>
              <w:right w:val="nil"/>
            </w:tcBorders>
          </w:tcPr>
          <w:p w14:paraId="27811CE5" w14:textId="1F3E3D55" w:rsidR="00DA179B" w:rsidRDefault="00DA179B" w:rsidP="00DA179B">
            <w:pPr>
              <w:rPr>
                <w:rFonts w:ascii="Arial" w:eastAsia="Times New Roman" w:hAnsi="Arial" w:cs="Arial"/>
                <w:b/>
                <w:color w:val="0C746A"/>
                <w:sz w:val="24"/>
                <w:szCs w:val="24"/>
                <w:bdr w:val="none" w:sz="0" w:space="0" w:color="auto" w:frame="1"/>
                <w:shd w:val="clear" w:color="auto" w:fill="FFFFFF"/>
                <w:lang w:eastAsia="en-GB"/>
              </w:rPr>
            </w:pPr>
          </w:p>
          <w:p w14:paraId="15A78CB9" w14:textId="77777777" w:rsidR="00DA179B" w:rsidRPr="00297639" w:rsidRDefault="00DA179B" w:rsidP="00DA179B">
            <w:pPr>
              <w:rPr>
                <w:rFonts w:ascii="Arial" w:hAnsi="Arial" w:cs="Arial"/>
                <w:b/>
                <w:sz w:val="24"/>
                <w:szCs w:val="24"/>
              </w:rPr>
            </w:pPr>
            <w:r>
              <w:rPr>
                <w:rFonts w:ascii="Arial" w:hAnsi="Arial" w:cs="Arial"/>
                <w:b/>
                <w:color w:val="0C746A"/>
                <w:sz w:val="24"/>
                <w:szCs w:val="24"/>
              </w:rPr>
              <w:t>Increased salt intake</w:t>
            </w:r>
            <w:r w:rsidRPr="00297639">
              <w:rPr>
                <w:rFonts w:ascii="Arial" w:hAnsi="Arial" w:cs="Arial"/>
                <w:b/>
                <w:color w:val="0C746A"/>
                <w:sz w:val="24"/>
                <w:szCs w:val="24"/>
              </w:rPr>
              <w:t xml:space="preserve"> </w:t>
            </w:r>
            <w:r w:rsidRPr="001F6C81">
              <w:rPr>
                <w:rFonts w:ascii="Arial" w:hAnsi="Arial" w:cs="Arial"/>
                <w:b/>
                <w:color w:val="0C746A"/>
                <w:sz w:val="24"/>
                <w:szCs w:val="24"/>
              </w:rPr>
              <w:t>in</w:t>
            </w:r>
            <w:r w:rsidRPr="00297639">
              <w:rPr>
                <w:rFonts w:ascii="Arial" w:hAnsi="Arial" w:cs="Arial"/>
                <w:b/>
                <w:color w:val="0C746A"/>
                <w:sz w:val="24"/>
                <w:szCs w:val="24"/>
              </w:rPr>
              <w:t xml:space="preserve"> </w:t>
            </w:r>
            <w:r w:rsidRPr="006351E2">
              <w:rPr>
                <w:rFonts w:ascii="Arial" w:hAnsi="Arial" w:cs="Arial"/>
                <w:b/>
                <w:color w:val="0C746A"/>
                <w:sz w:val="24"/>
                <w:szCs w:val="24"/>
              </w:rPr>
              <w:t>England</w:t>
            </w:r>
            <w:r w:rsidRPr="00297639">
              <w:rPr>
                <w:rFonts w:ascii="Arial" w:hAnsi="Arial" w:cs="Arial"/>
                <w:b/>
                <w:color w:val="0C746A"/>
                <w:sz w:val="24"/>
                <w:szCs w:val="24"/>
              </w:rPr>
              <w:t xml:space="preserve"> </w:t>
            </w:r>
            <w:r>
              <w:rPr>
                <w:rFonts w:ascii="Arial" w:hAnsi="Arial" w:cs="Arial"/>
                <w:b/>
                <w:color w:val="0C746A"/>
                <w:sz w:val="24"/>
                <w:szCs w:val="24"/>
              </w:rPr>
              <w:t>from 2014-18</w:t>
            </w:r>
          </w:p>
          <w:p w14:paraId="2F8C4A75" w14:textId="4CCE7382" w:rsidR="00DA179B" w:rsidRPr="00BD1331" w:rsidRDefault="00DA179B" w:rsidP="00DA179B">
            <w:pPr>
              <w:rPr>
                <w:rFonts w:ascii="Arial" w:hAnsi="Arial" w:cs="Arial"/>
                <w:color w:val="454545"/>
                <w:sz w:val="24"/>
                <w:szCs w:val="24"/>
              </w:rPr>
            </w:pPr>
            <w:r w:rsidRPr="00297639">
              <w:rPr>
                <w:rFonts w:ascii="Arial" w:hAnsi="Arial" w:cs="Arial"/>
                <w:color w:val="454545"/>
                <w:sz w:val="24"/>
                <w:szCs w:val="24"/>
                <w:shd w:val="clear" w:color="auto" w:fill="FFFFFF"/>
              </w:rPr>
              <w:t>19 September (</w:t>
            </w:r>
            <w:r w:rsidRPr="00297639">
              <w:rPr>
                <w:rFonts w:ascii="Arial" w:hAnsi="Arial" w:cs="Arial"/>
                <w:color w:val="454545"/>
                <w:sz w:val="24"/>
                <w:szCs w:val="24"/>
              </w:rPr>
              <w:t xml:space="preserve">Jing Song, Monique Tan, Changqiong Wang, Mhairi Brown, Sonia Pombo-Rodrigues, Graham MacGregor, Feng He. Centre for Public Health and Policy) </w:t>
            </w:r>
          </w:p>
          <w:p w14:paraId="262E99E6" w14:textId="2E312CB1" w:rsidR="00DA179B" w:rsidRDefault="00DA179B" w:rsidP="00DA179B">
            <w:pPr>
              <w:rPr>
                <w:rFonts w:ascii="Arial" w:eastAsia="Times New Roman" w:hAnsi="Arial" w:cs="Arial"/>
                <w:b/>
                <w:color w:val="0C746A"/>
                <w:sz w:val="24"/>
                <w:szCs w:val="24"/>
                <w:bdr w:val="none" w:sz="0" w:space="0" w:color="auto" w:frame="1"/>
                <w:shd w:val="clear" w:color="auto" w:fill="FFFFFF"/>
                <w:lang w:eastAsia="en-GB"/>
              </w:rPr>
            </w:pPr>
          </w:p>
        </w:tc>
      </w:tr>
      <w:tr w:rsidR="00DA179B" w:rsidRPr="00D071E5" w14:paraId="7ECFE07B" w14:textId="77777777" w:rsidTr="00835345">
        <w:trPr>
          <w:trHeight w:val="498"/>
        </w:trPr>
        <w:tc>
          <w:tcPr>
            <w:tcW w:w="4510" w:type="dxa"/>
            <w:tcBorders>
              <w:top w:val="nil"/>
              <w:left w:val="nil"/>
              <w:bottom w:val="nil"/>
              <w:right w:val="nil"/>
            </w:tcBorders>
          </w:tcPr>
          <w:p w14:paraId="59EE6C83" w14:textId="702B8307" w:rsidR="00DA179B" w:rsidRPr="00BD1331" w:rsidRDefault="00DA179B" w:rsidP="00DA179B">
            <w:pPr>
              <w:rPr>
                <w:rFonts w:ascii="Arial" w:hAnsi="Arial" w:cs="Arial"/>
                <w:color w:val="454545"/>
                <w:sz w:val="24"/>
                <w:szCs w:val="24"/>
              </w:rPr>
            </w:pPr>
            <w:r w:rsidRPr="00CC3585">
              <w:rPr>
                <w:rFonts w:ascii="Arial" w:hAnsi="Arial" w:cs="Arial"/>
                <w:color w:val="454545"/>
                <w:sz w:val="24"/>
                <w:szCs w:val="24"/>
              </w:rPr>
              <w:t xml:space="preserve">A study of changes in salt intake in England shows that, following a reduction from 9.38 to 7.58g/day from 2003-14, intake increased to 8.39g/day by 2018. Reductions in stroke and ischaemic heart disease mortality rates in England were also observed during the height of the UK salt reduction programme from 2003-14, but from 2014-18 these figures plateaued. Similarly, for blood pressure measurements, decreases achieved from 2003 ceased to continue after 2014. The </w:t>
            </w:r>
            <w:hyperlink r:id="rId33" w:history="1">
              <w:r w:rsidRPr="00CC3585">
                <w:rPr>
                  <w:rStyle w:val="Hyperlink"/>
                  <w:rFonts w:ascii="Arial" w:hAnsi="Arial" w:cs="Arial"/>
                  <w:color w:val="454545"/>
                  <w:sz w:val="24"/>
                  <w:szCs w:val="24"/>
                </w:rPr>
                <w:t>paper</w:t>
              </w:r>
            </w:hyperlink>
            <w:r w:rsidRPr="00CC3585">
              <w:rPr>
                <w:rFonts w:ascii="Arial" w:hAnsi="Arial" w:cs="Arial"/>
                <w:color w:val="454545"/>
                <w:sz w:val="24"/>
                <w:szCs w:val="24"/>
              </w:rPr>
              <w:t xml:space="preserve"> concludes that the success of the 2003-14 UK salt reduction programme, which</w:t>
            </w:r>
            <w:r w:rsidRPr="00CC3585">
              <w:rPr>
                <w:rFonts w:ascii="Arial" w:eastAsia="Times New Roman" w:hAnsi="Arial" w:cs="Arial"/>
                <w:color w:val="454545"/>
                <w:sz w:val="24"/>
                <w:szCs w:val="24"/>
                <w:lang w:eastAsia="en-GB"/>
              </w:rPr>
              <w:t xml:space="preserve"> saved more than </w:t>
            </w:r>
            <w:r w:rsidRPr="00CC3585">
              <w:rPr>
                <w:rFonts w:ascii="Arial" w:eastAsia="Times New Roman" w:hAnsi="Arial" w:cs="Arial"/>
                <w:color w:val="454545"/>
                <w:sz w:val="24"/>
                <w:szCs w:val="24"/>
                <w:lang w:eastAsia="en-GB"/>
              </w:rPr>
              <w:lastRenderedPageBreak/>
              <w:t>9,000 lives a year,</w:t>
            </w:r>
            <w:r w:rsidRPr="00CC3585">
              <w:rPr>
                <w:rFonts w:ascii="Arial" w:hAnsi="Arial" w:cs="Arial"/>
                <w:color w:val="454545"/>
                <w:sz w:val="24"/>
                <w:szCs w:val="24"/>
              </w:rPr>
              <w:t xml:space="preserve"> stalled when </w:t>
            </w:r>
            <w:r w:rsidRPr="00CC3585">
              <w:rPr>
                <w:rFonts w:ascii="Arial" w:eastAsia="Times New Roman" w:hAnsi="Arial" w:cs="Arial"/>
                <w:color w:val="454545"/>
                <w:sz w:val="24"/>
                <w:szCs w:val="24"/>
                <w:lang w:eastAsia="en-GB"/>
              </w:rPr>
              <w:t>the government handed responsibility for salt policy to food industries</w:t>
            </w:r>
            <w:r>
              <w:rPr>
                <w:rFonts w:ascii="Arial" w:eastAsia="Times New Roman" w:hAnsi="Arial" w:cs="Arial"/>
                <w:color w:val="454545"/>
                <w:sz w:val="24"/>
                <w:szCs w:val="24"/>
                <w:lang w:eastAsia="en-GB"/>
              </w:rPr>
              <w:t xml:space="preserve">. If the </w:t>
            </w:r>
            <w:r w:rsidRPr="00CC3585">
              <w:rPr>
                <w:rFonts w:ascii="Arial" w:eastAsia="Times New Roman" w:hAnsi="Arial" w:cs="Arial"/>
                <w:color w:val="454545"/>
                <w:sz w:val="24"/>
                <w:szCs w:val="24"/>
                <w:lang w:eastAsia="en-GB"/>
              </w:rPr>
              <w:t>programme had continued, a further reduction of 1.45 g/day in salt intake would have occurred from 2014-18, preventing over 38,000 deaths from strokes and heart disease. Researchers</w:t>
            </w:r>
            <w:r w:rsidRPr="00CC3585">
              <w:rPr>
                <w:rFonts w:ascii="Arial" w:hAnsi="Arial" w:cs="Arial"/>
                <w:color w:val="454545"/>
                <w:sz w:val="24"/>
                <w:szCs w:val="24"/>
              </w:rPr>
              <w:t xml:space="preserve"> call for urgent action to reinvigorate the UK’s once world-leading salt reduction programme. This paper received widespread media coverage</w:t>
            </w:r>
            <w:r>
              <w:rPr>
                <w:rFonts w:ascii="Arial" w:hAnsi="Arial" w:cs="Arial"/>
                <w:color w:val="454545"/>
                <w:sz w:val="24"/>
                <w:szCs w:val="24"/>
              </w:rPr>
              <w:t>.</w:t>
            </w:r>
          </w:p>
        </w:tc>
        <w:tc>
          <w:tcPr>
            <w:tcW w:w="4511" w:type="dxa"/>
            <w:tcBorders>
              <w:top w:val="nil"/>
              <w:left w:val="nil"/>
              <w:bottom w:val="nil"/>
              <w:right w:val="nil"/>
            </w:tcBorders>
          </w:tcPr>
          <w:p w14:paraId="07E3622C" w14:textId="4A7C9BB3" w:rsidR="00DA179B" w:rsidRDefault="00DA179B" w:rsidP="00DA179B">
            <w:pPr>
              <w:rPr>
                <w:rFonts w:ascii="Arial" w:eastAsia="Times New Roman" w:hAnsi="Arial" w:cs="Arial"/>
                <w:color w:val="454545"/>
                <w:sz w:val="24"/>
                <w:szCs w:val="24"/>
                <w:lang w:eastAsia="en-GB"/>
              </w:rPr>
            </w:pPr>
            <w:r>
              <w:rPr>
                <w:noProof/>
                <w:lang w:eastAsia="en-GB"/>
              </w:rPr>
              <w:lastRenderedPageBreak/>
              <w:drawing>
                <wp:inline distT="0" distB="0" distL="0" distR="0" wp14:anchorId="68E94E3D" wp14:editId="780A1711">
                  <wp:extent cx="2736166" cy="387407"/>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8044" t="7199" r="27692" b="87861"/>
                          <a:stretch/>
                        </pic:blipFill>
                        <pic:spPr bwMode="auto">
                          <a:xfrm>
                            <a:off x="0" y="0"/>
                            <a:ext cx="3160842" cy="447536"/>
                          </a:xfrm>
                          <a:prstGeom prst="rect">
                            <a:avLst/>
                          </a:prstGeom>
                          <a:ln>
                            <a:noFill/>
                          </a:ln>
                          <a:extLst>
                            <a:ext uri="{53640926-AAD7-44D8-BBD7-CCE9431645EC}">
                              <a14:shadowObscured xmlns:a14="http://schemas.microsoft.com/office/drawing/2010/main"/>
                            </a:ext>
                          </a:extLst>
                        </pic:spPr>
                      </pic:pic>
                    </a:graphicData>
                  </a:graphic>
                </wp:inline>
              </w:drawing>
            </w:r>
          </w:p>
          <w:p w14:paraId="79D7972A" w14:textId="77777777" w:rsidR="00DA179B" w:rsidRDefault="00DA179B" w:rsidP="00DA179B">
            <w:pPr>
              <w:rPr>
                <w:rFonts w:ascii="Arial" w:eastAsia="Times New Roman" w:hAnsi="Arial" w:cs="Arial"/>
                <w:color w:val="454545"/>
                <w:sz w:val="24"/>
                <w:szCs w:val="24"/>
                <w:lang w:eastAsia="en-GB"/>
              </w:rPr>
            </w:pPr>
          </w:p>
          <w:p w14:paraId="7EE83F88" w14:textId="296DF187" w:rsidR="00DA179B" w:rsidRDefault="00DA179B" w:rsidP="00DA179B">
            <w:pPr>
              <w:rPr>
                <w:rFonts w:ascii="Arial" w:eastAsia="Times New Roman" w:hAnsi="Arial" w:cs="Arial"/>
                <w:color w:val="454545"/>
                <w:sz w:val="24"/>
                <w:szCs w:val="24"/>
                <w:lang w:eastAsia="en-GB"/>
              </w:rPr>
            </w:pPr>
            <w:r>
              <w:rPr>
                <w:noProof/>
                <w:lang w:eastAsia="en-GB"/>
              </w:rPr>
              <w:lastRenderedPageBreak/>
              <w:drawing>
                <wp:inline distT="0" distB="0" distL="0" distR="0" wp14:anchorId="0C148BE8" wp14:editId="58BDF198">
                  <wp:extent cx="2777490" cy="3397347"/>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6883" t="11646" r="27692" b="32029"/>
                          <a:stretch/>
                        </pic:blipFill>
                        <pic:spPr bwMode="auto">
                          <a:xfrm>
                            <a:off x="0" y="0"/>
                            <a:ext cx="2859024" cy="3497077"/>
                          </a:xfrm>
                          <a:prstGeom prst="rect">
                            <a:avLst/>
                          </a:prstGeom>
                          <a:ln>
                            <a:noFill/>
                          </a:ln>
                          <a:extLst>
                            <a:ext uri="{53640926-AAD7-44D8-BBD7-CCE9431645EC}">
                              <a14:shadowObscured xmlns:a14="http://schemas.microsoft.com/office/drawing/2010/main"/>
                            </a:ext>
                          </a:extLst>
                        </pic:spPr>
                      </pic:pic>
                    </a:graphicData>
                  </a:graphic>
                </wp:inline>
              </w:drawing>
            </w:r>
          </w:p>
          <w:p w14:paraId="2AC5BC27" w14:textId="47400799" w:rsidR="00DA179B" w:rsidRPr="00BE73D1" w:rsidRDefault="00DA179B" w:rsidP="00DA179B">
            <w:pPr>
              <w:rPr>
                <w:rFonts w:ascii="Arial" w:eastAsia="Times New Roman" w:hAnsi="Arial" w:cs="Arial"/>
                <w:color w:val="454545"/>
                <w:sz w:val="24"/>
                <w:szCs w:val="24"/>
                <w:lang w:eastAsia="en-GB"/>
              </w:rPr>
            </w:pPr>
            <w:r>
              <w:rPr>
                <w:noProof/>
                <w:lang w:eastAsia="en-GB"/>
              </w:rPr>
              <w:drawing>
                <wp:inline distT="0" distB="0" distL="0" distR="0" wp14:anchorId="7E705318" wp14:editId="2292126D">
                  <wp:extent cx="2700997" cy="1000328"/>
                  <wp:effectExtent l="0" t="0" r="444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6883" t="67724" r="27692" b="11412"/>
                          <a:stretch/>
                        </pic:blipFill>
                        <pic:spPr bwMode="auto">
                          <a:xfrm>
                            <a:off x="0" y="0"/>
                            <a:ext cx="2810919" cy="1041038"/>
                          </a:xfrm>
                          <a:prstGeom prst="rect">
                            <a:avLst/>
                          </a:prstGeom>
                          <a:ln>
                            <a:noFill/>
                          </a:ln>
                          <a:extLst>
                            <a:ext uri="{53640926-AAD7-44D8-BBD7-CCE9431645EC}">
                              <a14:shadowObscured xmlns:a14="http://schemas.microsoft.com/office/drawing/2010/main"/>
                            </a:ext>
                          </a:extLst>
                        </pic:spPr>
                      </pic:pic>
                    </a:graphicData>
                  </a:graphic>
                </wp:inline>
              </w:drawing>
            </w:r>
          </w:p>
        </w:tc>
      </w:tr>
      <w:tr w:rsidR="00DA179B" w:rsidRPr="00D071E5" w14:paraId="03576C90" w14:textId="77777777" w:rsidTr="00B312BB">
        <w:trPr>
          <w:trHeight w:val="498"/>
        </w:trPr>
        <w:tc>
          <w:tcPr>
            <w:tcW w:w="9021" w:type="dxa"/>
            <w:gridSpan w:val="2"/>
            <w:tcBorders>
              <w:top w:val="nil"/>
              <w:left w:val="nil"/>
              <w:bottom w:val="nil"/>
              <w:right w:val="nil"/>
            </w:tcBorders>
          </w:tcPr>
          <w:p w14:paraId="218EDEE9" w14:textId="77777777" w:rsidR="00DA179B" w:rsidRDefault="00DA179B" w:rsidP="00DA179B">
            <w:pPr>
              <w:rPr>
                <w:noProof/>
                <w:lang w:eastAsia="en-GB"/>
              </w:rPr>
            </w:pPr>
          </w:p>
          <w:p w14:paraId="010A592E" w14:textId="77777777" w:rsidR="00DA179B" w:rsidRPr="006351E2" w:rsidRDefault="00DA179B" w:rsidP="00DA179B">
            <w:pPr>
              <w:rPr>
                <w:rFonts w:ascii="Arial" w:hAnsi="Arial" w:cs="Arial"/>
                <w:b/>
                <w:color w:val="0C746A"/>
                <w:sz w:val="24"/>
                <w:szCs w:val="24"/>
                <w:bdr w:val="none" w:sz="0" w:space="0" w:color="auto" w:frame="1"/>
                <w:shd w:val="clear" w:color="auto" w:fill="FFFFFF"/>
              </w:rPr>
            </w:pPr>
            <w:r w:rsidRPr="006351E2">
              <w:rPr>
                <w:rFonts w:ascii="Arial" w:hAnsi="Arial" w:cs="Arial"/>
                <w:b/>
                <w:color w:val="0C746A"/>
                <w:sz w:val="24"/>
                <w:szCs w:val="24"/>
                <w:bdr w:val="none" w:sz="0" w:space="0" w:color="auto" w:frame="1"/>
                <w:shd w:val="clear" w:color="auto" w:fill="FFFFFF"/>
              </w:rPr>
              <w:t>Neurological harms of Nitrous Oxide abuse</w:t>
            </w:r>
          </w:p>
          <w:p w14:paraId="050BF219" w14:textId="77777777" w:rsidR="00DA179B" w:rsidRPr="00885766" w:rsidRDefault="00DA179B" w:rsidP="00DA179B">
            <w:pPr>
              <w:rPr>
                <w:rFonts w:ascii="Arial" w:hAnsi="Arial" w:cs="Arial"/>
                <w:color w:val="454545"/>
                <w:sz w:val="24"/>
                <w:szCs w:val="24"/>
                <w:bdr w:val="none" w:sz="0" w:space="0" w:color="auto" w:frame="1"/>
                <w:shd w:val="clear" w:color="auto" w:fill="FFFFFF"/>
              </w:rPr>
            </w:pPr>
            <w:r w:rsidRPr="00885766">
              <w:rPr>
                <w:rFonts w:ascii="Arial" w:hAnsi="Arial" w:cs="Arial"/>
                <w:color w:val="454545"/>
                <w:sz w:val="24"/>
                <w:szCs w:val="24"/>
                <w:bdr w:val="none" w:sz="0" w:space="0" w:color="auto" w:frame="1"/>
                <w:shd w:val="clear" w:color="auto" w:fill="FFFFFF"/>
              </w:rPr>
              <w:t>20 September (Alvar Paris, Devan Mair, Safiya Zaloum, Alastair Noyce. Centre for Preventive Neurology)</w:t>
            </w:r>
          </w:p>
          <w:p w14:paraId="6258CA58" w14:textId="01A49258" w:rsidR="00DA179B" w:rsidRDefault="00DA179B" w:rsidP="00DA179B">
            <w:pPr>
              <w:rPr>
                <w:noProof/>
                <w:lang w:eastAsia="en-GB"/>
              </w:rPr>
            </w:pPr>
          </w:p>
        </w:tc>
      </w:tr>
      <w:tr w:rsidR="00DA179B" w:rsidRPr="00D071E5" w14:paraId="58EF22E4" w14:textId="77777777" w:rsidTr="00DB7F4B">
        <w:trPr>
          <w:trHeight w:val="498"/>
        </w:trPr>
        <w:tc>
          <w:tcPr>
            <w:tcW w:w="4510" w:type="dxa"/>
            <w:tcBorders>
              <w:top w:val="nil"/>
              <w:left w:val="nil"/>
              <w:bottom w:val="nil"/>
              <w:right w:val="nil"/>
            </w:tcBorders>
          </w:tcPr>
          <w:p w14:paraId="68189957" w14:textId="47B9FFED" w:rsidR="00DA179B" w:rsidRPr="00234646" w:rsidRDefault="00DA179B" w:rsidP="00DA179B">
            <w:pPr>
              <w:rPr>
                <w:rFonts w:ascii="Arial" w:eastAsia="Times New Roman" w:hAnsi="Arial" w:cs="Arial"/>
                <w:color w:val="454545"/>
                <w:sz w:val="24"/>
                <w:szCs w:val="24"/>
                <w:lang w:eastAsia="en-GB"/>
              </w:rPr>
            </w:pPr>
            <w:r w:rsidRPr="009C17E6">
              <w:rPr>
                <w:rFonts w:ascii="Arial" w:hAnsi="Arial" w:cs="Arial"/>
                <w:noProof/>
                <w:sz w:val="24"/>
                <w:szCs w:val="24"/>
                <w:lang w:eastAsia="en-GB"/>
              </w:rPr>
              <w:lastRenderedPageBreak/>
              <w:drawing>
                <wp:inline distT="0" distB="0" distL="0" distR="0" wp14:anchorId="459C0090" wp14:editId="2B3E7459">
                  <wp:extent cx="4850820" cy="2654663"/>
                  <wp:effectExtent l="0" t="6667" r="317" b="318"/>
                  <wp:docPr id="1" name="Picture 10" descr="Cans on the ground&#10;&#10;Description automatically generated">
                    <a:extLst xmlns:a="http://schemas.openxmlformats.org/drawingml/2006/main">
                      <a:ext uri="{FF2B5EF4-FFF2-40B4-BE49-F238E27FC236}">
                        <a16:creationId xmlns:a16="http://schemas.microsoft.com/office/drawing/2014/main" id="{18123747-5F04-F115-E917-64254DE964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Cans on the ground&#10;&#10;Description automatically generated">
                            <a:extLst>
                              <a:ext uri="{FF2B5EF4-FFF2-40B4-BE49-F238E27FC236}">
                                <a16:creationId xmlns:a16="http://schemas.microsoft.com/office/drawing/2014/main" id="{18123747-5F04-F115-E917-64254DE96437}"/>
                              </a:ext>
                            </a:extLst>
                          </pic:cNvPr>
                          <pic:cNvPicPr>
                            <a:picLocks noChangeAspect="1"/>
                          </pic:cNvPicPr>
                        </pic:nvPicPr>
                        <pic:blipFill rotWithShape="1">
                          <a:blip r:embed="rId35"/>
                          <a:srcRect l="57530" t="55525" r="1486" b="16015"/>
                          <a:stretch/>
                        </pic:blipFill>
                        <pic:spPr bwMode="auto">
                          <a:xfrm rot="5400000">
                            <a:off x="0" y="0"/>
                            <a:ext cx="4886022" cy="2673928"/>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12BF88C8" w14:textId="28381D4D" w:rsidR="00DA179B" w:rsidRPr="00056A83" w:rsidRDefault="00DA179B" w:rsidP="00DA179B">
            <w:pPr>
              <w:rPr>
                <w:rFonts w:ascii="Arial" w:hAnsi="Arial" w:cs="Arial"/>
                <w:color w:val="454545"/>
                <w:sz w:val="24"/>
                <w:szCs w:val="24"/>
              </w:rPr>
            </w:pPr>
            <w:r w:rsidRPr="00494F12">
              <w:rPr>
                <w:rFonts w:ascii="Arial" w:hAnsi="Arial" w:cs="Arial"/>
                <w:color w:val="454545"/>
                <w:sz w:val="24"/>
                <w:szCs w:val="24"/>
              </w:rPr>
              <w:t xml:space="preserve">In a </w:t>
            </w:r>
            <w:hyperlink r:id="rId36" w:history="1">
              <w:r w:rsidRPr="00494F12">
                <w:rPr>
                  <w:rStyle w:val="Hyperlink"/>
                  <w:rFonts w:ascii="Arial" w:hAnsi="Arial" w:cs="Arial"/>
                  <w:color w:val="454545"/>
                  <w:sz w:val="24"/>
                  <w:szCs w:val="24"/>
                </w:rPr>
                <w:t>letter</w:t>
              </w:r>
            </w:hyperlink>
            <w:r w:rsidRPr="00494F12">
              <w:rPr>
                <w:rFonts w:ascii="Arial" w:hAnsi="Arial" w:cs="Arial"/>
                <w:color w:val="454545"/>
                <w:sz w:val="24"/>
                <w:szCs w:val="24"/>
              </w:rPr>
              <w:t xml:space="preserve"> in </w:t>
            </w:r>
            <w:r w:rsidRPr="00494F12">
              <w:rPr>
                <w:rFonts w:ascii="Arial" w:hAnsi="Arial" w:cs="Arial"/>
                <w:i/>
                <w:color w:val="454545"/>
                <w:sz w:val="24"/>
                <w:szCs w:val="24"/>
              </w:rPr>
              <w:t>Lancet Neurology</w:t>
            </w:r>
            <w:r w:rsidRPr="00494F12">
              <w:rPr>
                <w:rFonts w:ascii="Arial" w:hAnsi="Arial" w:cs="Arial"/>
                <w:color w:val="454545"/>
                <w:sz w:val="24"/>
                <w:szCs w:val="24"/>
              </w:rPr>
              <w:t>, clinicians raise concerns over the plan to make nitrous oxide (N</w:t>
            </w:r>
            <w:r w:rsidRPr="00494F12">
              <w:rPr>
                <w:rFonts w:ascii="Arial" w:hAnsi="Arial" w:cs="Arial"/>
                <w:color w:val="454545"/>
                <w:sz w:val="24"/>
                <w:szCs w:val="24"/>
                <w:vertAlign w:val="subscript"/>
              </w:rPr>
              <w:t>2</w:t>
            </w:r>
            <w:r w:rsidRPr="00494F12">
              <w:rPr>
                <w:rFonts w:ascii="Arial" w:hAnsi="Arial" w:cs="Arial"/>
                <w:color w:val="454545"/>
                <w:sz w:val="24"/>
                <w:szCs w:val="24"/>
              </w:rPr>
              <w:t>O) a Class C drug under the Misuse of Drugs Act 1971, asserting that criminalisation of possession is not the answer to the concerning rise in neurological harm from N</w:t>
            </w:r>
            <w:r w:rsidRPr="00494F12">
              <w:rPr>
                <w:rFonts w:ascii="Arial" w:hAnsi="Arial" w:cs="Arial"/>
                <w:color w:val="454545"/>
                <w:sz w:val="24"/>
                <w:szCs w:val="24"/>
                <w:vertAlign w:val="subscript"/>
              </w:rPr>
              <w:t>2</w:t>
            </w:r>
            <w:r w:rsidRPr="00494F12">
              <w:rPr>
                <w:rFonts w:ascii="Arial" w:hAnsi="Arial" w:cs="Arial"/>
                <w:color w:val="454545"/>
                <w:sz w:val="24"/>
                <w:szCs w:val="24"/>
              </w:rPr>
              <w:t>O abuse. The authors say many N</w:t>
            </w:r>
            <w:r w:rsidRPr="00494F12">
              <w:rPr>
                <w:rFonts w:ascii="Arial" w:hAnsi="Arial" w:cs="Arial"/>
                <w:color w:val="454545"/>
                <w:sz w:val="24"/>
                <w:szCs w:val="24"/>
                <w:vertAlign w:val="subscript"/>
              </w:rPr>
              <w:t>2</w:t>
            </w:r>
            <w:r w:rsidRPr="00494F12">
              <w:rPr>
                <w:rFonts w:ascii="Arial" w:hAnsi="Arial" w:cs="Arial"/>
                <w:color w:val="454545"/>
                <w:sz w:val="24"/>
                <w:szCs w:val="24"/>
              </w:rPr>
              <w:t>O users also use other (already illegal) drugs, and are unlikely to be deterred by a Class C schedule, but their primary concern is that this legislation may cause further harm from poor engagement with healthcare services. Those suffering harm from N</w:t>
            </w:r>
            <w:r w:rsidRPr="00494F12">
              <w:rPr>
                <w:rFonts w:ascii="Arial" w:hAnsi="Arial" w:cs="Arial"/>
                <w:color w:val="454545"/>
                <w:sz w:val="24"/>
                <w:szCs w:val="24"/>
                <w:vertAlign w:val="subscript"/>
              </w:rPr>
              <w:t>2</w:t>
            </w:r>
            <w:r w:rsidRPr="00494F12">
              <w:rPr>
                <w:rFonts w:ascii="Arial" w:hAnsi="Arial" w:cs="Arial"/>
                <w:color w:val="454545"/>
                <w:sz w:val="24"/>
                <w:szCs w:val="24"/>
              </w:rPr>
              <w:t>O abuse are most often adolescents and young adults (some of whom are already vulnerable), and delays in presenting because of criminalisation may decrease potential reversibility of neurological damage. Any resultant long-term disability will further widen socioeconomic inequality, and propagate the poverty-disability cycle. They call</w:t>
            </w:r>
            <w:r>
              <w:rPr>
                <w:rFonts w:ascii="Arial" w:hAnsi="Arial" w:cs="Arial"/>
                <w:color w:val="454545"/>
                <w:sz w:val="24"/>
                <w:szCs w:val="24"/>
              </w:rPr>
              <w:t xml:space="preserve"> on the </w:t>
            </w:r>
            <w:r w:rsidRPr="00494F12">
              <w:rPr>
                <w:rFonts w:ascii="Arial" w:hAnsi="Arial" w:cs="Arial"/>
                <w:color w:val="454545"/>
                <w:sz w:val="24"/>
                <w:szCs w:val="24"/>
              </w:rPr>
              <w:t>government to prioritise legislative efforts to effectively curb the sale of nitrous oxide destined for recreational use.</w:t>
            </w:r>
          </w:p>
        </w:tc>
      </w:tr>
      <w:tr w:rsidR="00DA179B" w:rsidRPr="00D071E5" w14:paraId="479F559A" w14:textId="77777777" w:rsidTr="00DB7F4B">
        <w:trPr>
          <w:trHeight w:val="498"/>
        </w:trPr>
        <w:tc>
          <w:tcPr>
            <w:tcW w:w="9021" w:type="dxa"/>
            <w:gridSpan w:val="2"/>
            <w:tcBorders>
              <w:top w:val="nil"/>
              <w:left w:val="nil"/>
              <w:bottom w:val="nil"/>
              <w:right w:val="nil"/>
            </w:tcBorders>
          </w:tcPr>
          <w:p w14:paraId="6DC0DA11" w14:textId="77777777" w:rsidR="00DA179B" w:rsidRDefault="00DA179B" w:rsidP="00DA179B">
            <w:pPr>
              <w:rPr>
                <w:rFonts w:ascii="Arial" w:eastAsia="Times New Roman" w:hAnsi="Arial" w:cs="Arial"/>
                <w:b/>
                <w:color w:val="0C746A"/>
                <w:sz w:val="24"/>
                <w:szCs w:val="24"/>
                <w:bdr w:val="none" w:sz="0" w:space="0" w:color="auto" w:frame="1"/>
                <w:shd w:val="clear" w:color="auto" w:fill="FFFFFF"/>
                <w:lang w:eastAsia="en-GB"/>
              </w:rPr>
            </w:pPr>
          </w:p>
          <w:p w14:paraId="66E0CA57" w14:textId="77777777" w:rsidR="00DA179B" w:rsidRDefault="00DA179B" w:rsidP="00DA179B">
            <w:pPr>
              <w:rPr>
                <w:rFonts w:ascii="Arial" w:hAnsi="Arial" w:cs="Arial"/>
                <w:b/>
                <w:bCs/>
                <w:color w:val="0C746A"/>
                <w:sz w:val="24"/>
                <w:szCs w:val="24"/>
              </w:rPr>
            </w:pPr>
            <w:r w:rsidRPr="001F6C81">
              <w:rPr>
                <w:rFonts w:ascii="Arial" w:hAnsi="Arial" w:cs="Arial"/>
                <w:b/>
                <w:bCs/>
                <w:color w:val="0C746A"/>
                <w:sz w:val="24"/>
                <w:szCs w:val="24"/>
              </w:rPr>
              <w:t>2023 William L. McGuire Memorial Lecture Award</w:t>
            </w:r>
          </w:p>
          <w:p w14:paraId="4CF36E98" w14:textId="6447B9F3" w:rsidR="00DA179B" w:rsidRPr="00662901" w:rsidRDefault="00DA179B" w:rsidP="00DA179B">
            <w:pPr>
              <w:rPr>
                <w:rFonts w:ascii="Arial" w:hAnsi="Arial" w:cs="Arial"/>
                <w:bCs/>
                <w:color w:val="454545"/>
                <w:sz w:val="24"/>
                <w:szCs w:val="24"/>
              </w:rPr>
            </w:pPr>
            <w:r w:rsidRPr="00502CF8">
              <w:rPr>
                <w:rFonts w:ascii="Arial" w:hAnsi="Arial" w:cs="Arial"/>
                <w:bCs/>
                <w:color w:val="454545"/>
                <w:sz w:val="24"/>
                <w:szCs w:val="24"/>
              </w:rPr>
              <w:t>21 September (Jack Cuzick. Centre for Cancer Screening, Prevention and Early Diagnosis)</w:t>
            </w:r>
          </w:p>
          <w:p w14:paraId="75187DCF" w14:textId="1602353B" w:rsidR="00DA179B" w:rsidRPr="0084229E" w:rsidRDefault="00DA179B" w:rsidP="00DA179B">
            <w:pPr>
              <w:rPr>
                <w:rFonts w:ascii="Arial" w:eastAsia="Times New Roman" w:hAnsi="Arial" w:cs="Arial"/>
                <w:b/>
                <w:color w:val="0C746A"/>
                <w:sz w:val="24"/>
                <w:szCs w:val="24"/>
                <w:bdr w:val="none" w:sz="0" w:space="0" w:color="auto" w:frame="1"/>
                <w:shd w:val="clear" w:color="auto" w:fill="FFFFFF"/>
                <w:lang w:eastAsia="en-GB"/>
              </w:rPr>
            </w:pPr>
          </w:p>
        </w:tc>
      </w:tr>
      <w:tr w:rsidR="00DA179B" w:rsidRPr="00D071E5" w14:paraId="546B1D49" w14:textId="77777777" w:rsidTr="00DB7F4B">
        <w:trPr>
          <w:trHeight w:val="498"/>
        </w:trPr>
        <w:tc>
          <w:tcPr>
            <w:tcW w:w="4510" w:type="dxa"/>
            <w:tcBorders>
              <w:top w:val="nil"/>
              <w:left w:val="nil"/>
              <w:bottom w:val="nil"/>
              <w:right w:val="nil"/>
            </w:tcBorders>
          </w:tcPr>
          <w:p w14:paraId="26396609" w14:textId="77777777" w:rsidR="00DA179B" w:rsidRPr="0060208B" w:rsidRDefault="00DA179B" w:rsidP="00DA179B">
            <w:pPr>
              <w:contextualSpacing/>
              <w:rPr>
                <w:rFonts w:ascii="Arial" w:hAnsi="Arial" w:cs="Arial"/>
                <w:bCs/>
                <w:color w:val="454545"/>
                <w:sz w:val="24"/>
                <w:szCs w:val="24"/>
              </w:rPr>
            </w:pPr>
            <w:r w:rsidRPr="0060208B">
              <w:rPr>
                <w:rFonts w:ascii="Arial" w:hAnsi="Arial" w:cs="Arial"/>
                <w:color w:val="454545"/>
                <w:sz w:val="24"/>
                <w:szCs w:val="24"/>
                <w:bdr w:val="none" w:sz="0" w:space="0" w:color="auto" w:frame="1"/>
                <w:lang w:val="en-US"/>
              </w:rPr>
              <w:t xml:space="preserve">Professor Jack Cuzick will receive the </w:t>
            </w:r>
            <w:r w:rsidRPr="0060208B">
              <w:rPr>
                <w:rFonts w:ascii="Arial" w:hAnsi="Arial" w:cs="Arial"/>
                <w:color w:val="454545"/>
                <w:sz w:val="24"/>
                <w:szCs w:val="24"/>
              </w:rPr>
              <w:t xml:space="preserve">William L. McGuire Memorial Lecture Award at the 2023 San Antonio Breast Cancer Symposium (SABCS). </w:t>
            </w:r>
            <w:r w:rsidRPr="0060208B">
              <w:rPr>
                <w:rFonts w:ascii="Arial" w:hAnsi="Arial" w:cs="Arial"/>
                <w:color w:val="454545"/>
                <w:sz w:val="24"/>
                <w:szCs w:val="24"/>
                <w:shd w:val="clear" w:color="auto" w:fill="FFFFFF"/>
              </w:rPr>
              <w:t>The </w:t>
            </w:r>
            <w:r w:rsidRPr="0060208B">
              <w:rPr>
                <w:rStyle w:val="Emphasis"/>
                <w:rFonts w:ascii="Arial" w:hAnsi="Arial" w:cs="Arial"/>
                <w:bCs/>
                <w:color w:val="454545"/>
                <w:sz w:val="24"/>
                <w:szCs w:val="24"/>
                <w:shd w:val="clear" w:color="auto" w:fill="FFFFFF"/>
              </w:rPr>
              <w:t>Award</w:t>
            </w:r>
            <w:r w:rsidRPr="0060208B">
              <w:rPr>
                <w:rFonts w:ascii="Arial" w:hAnsi="Arial" w:cs="Arial"/>
                <w:color w:val="454545"/>
                <w:sz w:val="24"/>
                <w:szCs w:val="24"/>
                <w:shd w:val="clear" w:color="auto" w:fill="FFFFFF"/>
              </w:rPr>
              <w:t> was established in 1992 to commemorate McGuire's significant contributions to breast oncology.</w:t>
            </w:r>
            <w:r w:rsidRPr="0060208B">
              <w:rPr>
                <w:rFonts w:ascii="Arial" w:hAnsi="Arial" w:cs="Arial"/>
                <w:color w:val="454545"/>
                <w:sz w:val="24"/>
                <w:szCs w:val="24"/>
              </w:rPr>
              <w:t xml:space="preserve"> Currently </w:t>
            </w:r>
            <w:r w:rsidRPr="0060208B">
              <w:rPr>
                <w:rFonts w:ascii="Arial" w:hAnsi="Arial" w:cs="Arial"/>
                <w:bCs/>
                <w:color w:val="454545"/>
                <w:sz w:val="24"/>
                <w:szCs w:val="24"/>
              </w:rPr>
              <w:t>the QMUL John Snow</w:t>
            </w:r>
            <w:r w:rsidRPr="0060208B">
              <w:rPr>
                <w:rFonts w:ascii="Arial" w:hAnsi="Arial" w:cs="Arial"/>
                <w:color w:val="454545"/>
                <w:sz w:val="24"/>
                <w:szCs w:val="24"/>
              </w:rPr>
              <w:t xml:space="preserve"> Professor of Epidemiology in the Wolfson Institute of Population Health, Professor Cuzick is being recognized for his unparalleled contributions to the prevention and treatment of breast cancer and his commitment to transdisciplinary collaboration and leadership in the field.</w:t>
            </w:r>
            <w:r>
              <w:rPr>
                <w:rFonts w:ascii="Arial" w:hAnsi="Arial" w:cs="Arial"/>
                <w:color w:val="454545"/>
                <w:sz w:val="24"/>
                <w:szCs w:val="24"/>
              </w:rPr>
              <w:t xml:space="preserve"> </w:t>
            </w:r>
            <w:r w:rsidRPr="0060208B">
              <w:rPr>
                <w:rFonts w:ascii="Arial" w:hAnsi="Arial" w:cs="Arial"/>
                <w:color w:val="454545"/>
                <w:sz w:val="24"/>
                <w:szCs w:val="24"/>
              </w:rPr>
              <w:t>Professor Cuzick’s</w:t>
            </w:r>
            <w:r>
              <w:rPr>
                <w:rFonts w:ascii="Arial" w:hAnsi="Arial" w:cs="Arial"/>
                <w:color w:val="454545"/>
                <w:sz w:val="24"/>
                <w:szCs w:val="24"/>
              </w:rPr>
              <w:t>, whose</w:t>
            </w:r>
            <w:r w:rsidRPr="0060208B">
              <w:rPr>
                <w:rFonts w:ascii="Arial" w:hAnsi="Arial" w:cs="Arial"/>
                <w:color w:val="454545"/>
                <w:sz w:val="24"/>
                <w:szCs w:val="24"/>
              </w:rPr>
              <w:t xml:space="preserve"> award lecture will be </w:t>
            </w:r>
            <w:r w:rsidRPr="0060208B">
              <w:rPr>
                <w:rFonts w:ascii="Arial" w:hAnsi="Arial" w:cs="Arial"/>
                <w:color w:val="454545"/>
                <w:sz w:val="24"/>
                <w:szCs w:val="24"/>
              </w:rPr>
              <w:lastRenderedPageBreak/>
              <w:t>presented on 6 December at the Henry B. Gonzalez Convention Center in San An</w:t>
            </w:r>
            <w:r>
              <w:rPr>
                <w:rFonts w:ascii="Arial" w:hAnsi="Arial" w:cs="Arial"/>
                <w:color w:val="454545"/>
                <w:sz w:val="24"/>
                <w:szCs w:val="24"/>
              </w:rPr>
              <w:t>tonio, Texas</w:t>
            </w:r>
            <w:r w:rsidRPr="0060208B">
              <w:rPr>
                <w:rFonts w:ascii="Arial" w:hAnsi="Arial" w:cs="Arial"/>
                <w:color w:val="454545"/>
                <w:sz w:val="24"/>
                <w:szCs w:val="24"/>
              </w:rPr>
              <w:t xml:space="preserve"> said: </w:t>
            </w:r>
            <w:r w:rsidRPr="0060208B">
              <w:rPr>
                <w:rFonts w:ascii="Arial" w:hAnsi="Arial" w:cs="Arial"/>
                <w:i/>
                <w:color w:val="454545"/>
                <w:sz w:val="24"/>
                <w:szCs w:val="24"/>
              </w:rPr>
              <w:t>I am very honoured to receive this award. It has been a long, but immensely satisfying journey from pure mathematics to cancer prevention. Substantial progress has been made, but breast cancer is still the commonest cancer in women, and there’s a lot more to be done.</w:t>
            </w:r>
          </w:p>
          <w:p w14:paraId="1A2C9C8B" w14:textId="3B1D1199" w:rsidR="00DA179B" w:rsidRPr="00D82170" w:rsidRDefault="00DA179B" w:rsidP="00DA179B">
            <w:pPr>
              <w:rPr>
                <w:rFonts w:ascii="Arial" w:hAnsi="Arial" w:cs="Arial"/>
                <w:color w:val="454545"/>
                <w:sz w:val="24"/>
                <w:szCs w:val="24"/>
                <w:shd w:val="clear" w:color="auto" w:fill="FFFFFF"/>
              </w:rPr>
            </w:pPr>
          </w:p>
        </w:tc>
        <w:tc>
          <w:tcPr>
            <w:tcW w:w="4511" w:type="dxa"/>
            <w:tcBorders>
              <w:top w:val="nil"/>
              <w:left w:val="nil"/>
              <w:bottom w:val="nil"/>
              <w:right w:val="nil"/>
            </w:tcBorders>
          </w:tcPr>
          <w:p w14:paraId="710E9532" w14:textId="77777777" w:rsidR="00DA179B" w:rsidRDefault="00DA179B" w:rsidP="00DA179B">
            <w:pPr>
              <w:rPr>
                <w:rFonts w:ascii="Arial" w:eastAsia="Times New Roman" w:hAnsi="Arial" w:cs="Arial"/>
                <w:color w:val="454545"/>
                <w:sz w:val="24"/>
                <w:szCs w:val="24"/>
                <w:lang w:eastAsia="en-GB"/>
              </w:rPr>
            </w:pPr>
            <w:r>
              <w:rPr>
                <w:noProof/>
                <w:lang w:eastAsia="en-GB"/>
              </w:rPr>
              <w:lastRenderedPageBreak/>
              <w:drawing>
                <wp:inline distT="0" distB="0" distL="0" distR="0" wp14:anchorId="714777BE" wp14:editId="53964936">
                  <wp:extent cx="2730500" cy="1386647"/>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8735" t="11098" r="9094" b="59856"/>
                          <a:stretch/>
                        </pic:blipFill>
                        <pic:spPr bwMode="auto">
                          <a:xfrm>
                            <a:off x="0" y="0"/>
                            <a:ext cx="2820132" cy="1432166"/>
                          </a:xfrm>
                          <a:prstGeom prst="rect">
                            <a:avLst/>
                          </a:prstGeom>
                          <a:ln>
                            <a:noFill/>
                          </a:ln>
                          <a:extLst>
                            <a:ext uri="{53640926-AAD7-44D8-BBD7-CCE9431645EC}">
                              <a14:shadowObscured xmlns:a14="http://schemas.microsoft.com/office/drawing/2010/main"/>
                            </a:ext>
                          </a:extLst>
                        </pic:spPr>
                      </pic:pic>
                    </a:graphicData>
                  </a:graphic>
                </wp:inline>
              </w:drawing>
            </w:r>
          </w:p>
          <w:p w14:paraId="3C99B7D7" w14:textId="77777777" w:rsidR="00DA179B" w:rsidRDefault="00DA179B" w:rsidP="00DA179B">
            <w:pPr>
              <w:rPr>
                <w:rFonts w:ascii="Arial" w:eastAsia="Times New Roman" w:hAnsi="Arial" w:cs="Arial"/>
                <w:color w:val="454545"/>
                <w:sz w:val="24"/>
                <w:szCs w:val="24"/>
                <w:lang w:eastAsia="en-GB"/>
              </w:rPr>
            </w:pPr>
          </w:p>
          <w:p w14:paraId="3C7E4D60" w14:textId="12E48556" w:rsidR="00DA179B" w:rsidRPr="007A6F45" w:rsidRDefault="00DA179B" w:rsidP="00DA179B">
            <w:pPr>
              <w:rPr>
                <w:rFonts w:ascii="Arial" w:eastAsia="Times New Roman" w:hAnsi="Arial" w:cs="Arial"/>
                <w:color w:val="454545"/>
                <w:sz w:val="24"/>
                <w:szCs w:val="24"/>
                <w:lang w:eastAsia="en-GB"/>
              </w:rPr>
            </w:pPr>
            <w:r>
              <w:rPr>
                <w:noProof/>
                <w:lang w:eastAsia="en-GB"/>
              </w:rPr>
              <w:lastRenderedPageBreak/>
              <w:drawing>
                <wp:inline distT="0" distB="0" distL="0" distR="0" wp14:anchorId="63DBF31B" wp14:editId="4268CD28">
                  <wp:extent cx="2813050" cy="2628265"/>
                  <wp:effectExtent l="0" t="0" r="6350" b="635"/>
                  <wp:docPr id="45" name="Picture 45" descr="https://www.aacr.org/wp-content/uploads/2023/09/Jack-Cuzick-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elected0" descr="https://www.aacr.org/wp-content/uploads/2023/09/Jack-Cuzick-scaled.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4119" r="14421"/>
                          <a:stretch/>
                        </pic:blipFill>
                        <pic:spPr bwMode="auto">
                          <a:xfrm>
                            <a:off x="0" y="0"/>
                            <a:ext cx="2879495" cy="26903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A179B" w:rsidRPr="00D071E5" w14:paraId="270BAD59" w14:textId="77777777" w:rsidTr="0097150A">
        <w:trPr>
          <w:trHeight w:val="498"/>
        </w:trPr>
        <w:tc>
          <w:tcPr>
            <w:tcW w:w="9021" w:type="dxa"/>
            <w:gridSpan w:val="2"/>
            <w:tcBorders>
              <w:top w:val="nil"/>
              <w:left w:val="nil"/>
              <w:bottom w:val="nil"/>
              <w:right w:val="nil"/>
            </w:tcBorders>
          </w:tcPr>
          <w:p w14:paraId="34F1CA35" w14:textId="77777777" w:rsidR="00DA179B" w:rsidRDefault="00DA179B" w:rsidP="00DA179B">
            <w:pPr>
              <w:pStyle w:val="xmsonormal"/>
              <w:shd w:val="clear" w:color="auto" w:fill="FFFFFF"/>
              <w:spacing w:before="0" w:beforeAutospacing="0" w:after="0" w:afterAutospacing="0"/>
              <w:textAlignment w:val="baseline"/>
              <w:rPr>
                <w:rFonts w:ascii="Arial" w:hAnsi="Arial" w:cs="Arial"/>
                <w:b/>
                <w:color w:val="0C746A"/>
                <w:shd w:val="clear" w:color="auto" w:fill="FFFFFF"/>
              </w:rPr>
            </w:pPr>
          </w:p>
          <w:p w14:paraId="19ACC020" w14:textId="7F5D2F70" w:rsidR="00DA179B" w:rsidRPr="00AF3209" w:rsidRDefault="00DA179B" w:rsidP="00DA179B">
            <w:pPr>
              <w:pStyle w:val="xmsonormal"/>
              <w:shd w:val="clear" w:color="auto" w:fill="FFFFFF"/>
              <w:spacing w:before="0" w:beforeAutospacing="0" w:after="0" w:afterAutospacing="0"/>
              <w:textAlignment w:val="baseline"/>
              <w:rPr>
                <w:rFonts w:ascii="Arial" w:hAnsi="Arial" w:cs="Arial"/>
                <w:b/>
                <w:color w:val="0C746A"/>
                <w:shd w:val="clear" w:color="auto" w:fill="FFFFFF"/>
              </w:rPr>
            </w:pPr>
            <w:r>
              <w:rPr>
                <w:rFonts w:ascii="Arial" w:hAnsi="Arial" w:cs="Arial"/>
                <w:b/>
                <w:color w:val="0C746A"/>
                <w:shd w:val="clear" w:color="auto" w:fill="FFFFFF"/>
              </w:rPr>
              <w:t xml:space="preserve">E-cigarettes </w:t>
            </w:r>
            <w:r w:rsidRPr="002D57BA">
              <w:rPr>
                <w:rFonts w:ascii="Arial" w:hAnsi="Arial" w:cs="Arial"/>
                <w:b/>
                <w:color w:val="0C746A"/>
                <w:shd w:val="clear" w:color="auto" w:fill="FFFFFF"/>
              </w:rPr>
              <w:t xml:space="preserve">not a gateway into </w:t>
            </w:r>
            <w:r w:rsidRPr="007922F2">
              <w:rPr>
                <w:rFonts w:ascii="Arial" w:hAnsi="Arial" w:cs="Arial"/>
                <w:b/>
                <w:color w:val="0C746A"/>
                <w:shd w:val="clear" w:color="auto" w:fill="FFFFFF"/>
              </w:rPr>
              <w:t>smoking</w:t>
            </w:r>
          </w:p>
          <w:p w14:paraId="7E940658" w14:textId="7BEB97A4" w:rsidR="00DA179B" w:rsidRPr="00BF7E1E" w:rsidRDefault="00DA179B" w:rsidP="00DA179B">
            <w:pPr>
              <w:pStyle w:val="xmsonormal"/>
              <w:shd w:val="clear" w:color="auto" w:fill="FFFFFF"/>
              <w:spacing w:before="0" w:beforeAutospacing="0" w:after="0" w:afterAutospacing="0"/>
              <w:textAlignment w:val="baseline"/>
              <w:rPr>
                <w:rFonts w:ascii="Arial" w:hAnsi="Arial" w:cs="Arial"/>
                <w:color w:val="454545"/>
              </w:rPr>
            </w:pPr>
            <w:r>
              <w:rPr>
                <w:rFonts w:ascii="Arial" w:hAnsi="Arial" w:cs="Arial"/>
                <w:color w:val="454545"/>
                <w:shd w:val="clear" w:color="auto" w:fill="FFFFFF"/>
              </w:rPr>
              <w:t>21</w:t>
            </w:r>
            <w:r w:rsidRPr="00D73759">
              <w:rPr>
                <w:rFonts w:ascii="Arial" w:hAnsi="Arial" w:cs="Arial"/>
                <w:color w:val="454545"/>
                <w:shd w:val="clear" w:color="auto" w:fill="FFFFFF"/>
              </w:rPr>
              <w:t xml:space="preserve"> September (</w:t>
            </w:r>
            <w:r w:rsidRPr="00D73759">
              <w:rPr>
                <w:rFonts w:ascii="Arial" w:hAnsi="Arial" w:cs="Arial"/>
                <w:color w:val="454545"/>
              </w:rPr>
              <w:t>Francesca Pesola, Anna Phillips-Waller, Peter Hajek. Centre for Public Health and Policy)</w:t>
            </w:r>
          </w:p>
          <w:p w14:paraId="469D9937" w14:textId="090F5642" w:rsidR="00DA179B" w:rsidRPr="00920776" w:rsidRDefault="00DA179B" w:rsidP="00DA179B">
            <w:pPr>
              <w:rPr>
                <w:rFonts w:ascii="Arial" w:eastAsia="Times New Roman" w:hAnsi="Arial" w:cs="Arial"/>
                <w:color w:val="454545"/>
                <w:sz w:val="24"/>
                <w:szCs w:val="24"/>
                <w:lang w:eastAsia="en-GB"/>
              </w:rPr>
            </w:pPr>
          </w:p>
        </w:tc>
      </w:tr>
      <w:tr w:rsidR="00DA179B" w:rsidRPr="00D071E5" w14:paraId="353ED51C" w14:textId="77777777" w:rsidTr="00DB7F4B">
        <w:trPr>
          <w:trHeight w:val="498"/>
        </w:trPr>
        <w:tc>
          <w:tcPr>
            <w:tcW w:w="4510" w:type="dxa"/>
            <w:tcBorders>
              <w:top w:val="nil"/>
              <w:left w:val="nil"/>
              <w:bottom w:val="nil"/>
              <w:right w:val="nil"/>
            </w:tcBorders>
          </w:tcPr>
          <w:p w14:paraId="63A27D8C" w14:textId="77777777" w:rsidR="00DA179B" w:rsidRDefault="00DA179B" w:rsidP="00DA179B">
            <w:pPr>
              <w:rPr>
                <w:rFonts w:ascii="Arial" w:hAnsi="Arial" w:cs="Arial"/>
                <w:color w:val="454545"/>
                <w:sz w:val="24"/>
                <w:szCs w:val="24"/>
                <w:bdr w:val="none" w:sz="0" w:space="0" w:color="auto" w:frame="1"/>
                <w:shd w:val="clear" w:color="auto" w:fill="FFFFFF"/>
              </w:rPr>
            </w:pPr>
            <w:r>
              <w:rPr>
                <w:noProof/>
                <w:lang w:eastAsia="en-GB"/>
              </w:rPr>
              <w:drawing>
                <wp:inline distT="0" distB="0" distL="0" distR="0" wp14:anchorId="009B7C9D" wp14:editId="206A2DDF">
                  <wp:extent cx="2773045" cy="2844387"/>
                  <wp:effectExtent l="0" t="0" r="8255" b="0"/>
                  <wp:docPr id="56" name="Picture 56" descr="Cigarette and an e-cigarette. Credit: Andrey_Pop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garette and an e-cigarette. Credit: Andrey_Popov"/>
                          <pic:cNvPicPr>
                            <a:picLocks noChangeAspect="1" noChangeArrowheads="1"/>
                          </pic:cNvPicPr>
                        </pic:nvPicPr>
                        <pic:blipFill rotWithShape="1">
                          <a:blip r:embed="rId39">
                            <a:extLst>
                              <a:ext uri="{28A0092B-C50C-407E-A947-70E740481C1C}">
                                <a14:useLocalDpi xmlns:a14="http://schemas.microsoft.com/office/drawing/2010/main" val="0"/>
                              </a:ext>
                            </a:extLst>
                          </a:blip>
                          <a:srcRect l="19616" t="5086" r="16976"/>
                          <a:stretch/>
                        </pic:blipFill>
                        <pic:spPr bwMode="auto">
                          <a:xfrm>
                            <a:off x="0" y="0"/>
                            <a:ext cx="2807717" cy="2879951"/>
                          </a:xfrm>
                          <a:prstGeom prst="rect">
                            <a:avLst/>
                          </a:prstGeom>
                          <a:noFill/>
                          <a:ln>
                            <a:noFill/>
                          </a:ln>
                          <a:extLst>
                            <a:ext uri="{53640926-AAD7-44D8-BBD7-CCE9431645EC}">
                              <a14:shadowObscured xmlns:a14="http://schemas.microsoft.com/office/drawing/2010/main"/>
                            </a:ext>
                          </a:extLst>
                        </pic:spPr>
                      </pic:pic>
                    </a:graphicData>
                  </a:graphic>
                </wp:inline>
              </w:drawing>
            </w:r>
          </w:p>
          <w:p w14:paraId="54CD7127" w14:textId="77777777" w:rsidR="00DA179B" w:rsidRDefault="00DA179B" w:rsidP="00DA179B">
            <w:pPr>
              <w:rPr>
                <w:rFonts w:ascii="Arial" w:hAnsi="Arial" w:cs="Arial"/>
                <w:color w:val="454545"/>
                <w:sz w:val="24"/>
                <w:szCs w:val="24"/>
                <w:bdr w:val="none" w:sz="0" w:space="0" w:color="auto" w:frame="1"/>
                <w:shd w:val="clear" w:color="auto" w:fill="FFFFFF"/>
              </w:rPr>
            </w:pPr>
            <w:r>
              <w:rPr>
                <w:noProof/>
                <w:lang w:eastAsia="en-GB"/>
              </w:rPr>
              <w:drawing>
                <wp:inline distT="0" distB="0" distL="0" distR="0" wp14:anchorId="7151CCAD" wp14:editId="2D3FF844">
                  <wp:extent cx="2703830" cy="1733550"/>
                  <wp:effectExtent l="0" t="0" r="127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8642" t="29545" r="47706" b="19244"/>
                          <a:stretch/>
                        </pic:blipFill>
                        <pic:spPr bwMode="auto">
                          <a:xfrm>
                            <a:off x="0" y="0"/>
                            <a:ext cx="2714879" cy="1740634"/>
                          </a:xfrm>
                          <a:prstGeom prst="rect">
                            <a:avLst/>
                          </a:prstGeom>
                          <a:ln>
                            <a:noFill/>
                          </a:ln>
                          <a:extLst>
                            <a:ext uri="{53640926-AAD7-44D8-BBD7-CCE9431645EC}">
                              <a14:shadowObscured xmlns:a14="http://schemas.microsoft.com/office/drawing/2010/main"/>
                            </a:ext>
                          </a:extLst>
                        </pic:spPr>
                      </pic:pic>
                    </a:graphicData>
                  </a:graphic>
                </wp:inline>
              </w:drawing>
            </w:r>
          </w:p>
          <w:p w14:paraId="08326D12" w14:textId="687AC8AC" w:rsidR="00DA179B" w:rsidRPr="007A6F45" w:rsidRDefault="00DA179B" w:rsidP="00DA179B">
            <w:pPr>
              <w:rPr>
                <w:rFonts w:ascii="Arial" w:hAnsi="Arial" w:cs="Arial"/>
                <w:color w:val="454545"/>
                <w:sz w:val="24"/>
                <w:szCs w:val="24"/>
                <w:bdr w:val="none" w:sz="0" w:space="0" w:color="auto" w:frame="1"/>
                <w:shd w:val="clear" w:color="auto" w:fill="FFFFFF"/>
              </w:rPr>
            </w:pPr>
            <w:r>
              <w:rPr>
                <w:noProof/>
                <w:lang w:eastAsia="en-GB"/>
              </w:rPr>
              <w:lastRenderedPageBreak/>
              <w:drawing>
                <wp:inline distT="0" distB="0" distL="0" distR="0" wp14:anchorId="497150B7" wp14:editId="15434CA3">
                  <wp:extent cx="2772298" cy="1352550"/>
                  <wp:effectExtent l="0" t="0" r="952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1633" t="35848" r="48544" b="21016"/>
                          <a:stretch/>
                        </pic:blipFill>
                        <pic:spPr bwMode="auto">
                          <a:xfrm>
                            <a:off x="0" y="0"/>
                            <a:ext cx="2809941" cy="1370915"/>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0F7E4487" w14:textId="77777777" w:rsidR="00DA179B" w:rsidRPr="00D73759" w:rsidRDefault="00DA179B" w:rsidP="00DA179B">
            <w:pPr>
              <w:pStyle w:val="NormalWeb"/>
              <w:spacing w:before="0" w:beforeAutospacing="0" w:after="0" w:afterAutospacing="0"/>
              <w:rPr>
                <w:rFonts w:ascii="Arial" w:hAnsi="Arial" w:cs="Arial"/>
                <w:color w:val="454545"/>
              </w:rPr>
            </w:pPr>
            <w:r w:rsidRPr="00D73759">
              <w:rPr>
                <w:rFonts w:ascii="Arial" w:hAnsi="Arial" w:cs="Arial"/>
                <w:color w:val="454545"/>
                <w:shd w:val="clear" w:color="auto" w:fill="FFFFFF"/>
              </w:rPr>
              <w:lastRenderedPageBreak/>
              <w:t xml:space="preserve">The most comprehensive </w:t>
            </w:r>
            <w:hyperlink r:id="rId42" w:history="1">
              <w:r w:rsidRPr="00D73759">
                <w:rPr>
                  <w:rStyle w:val="Hyperlink"/>
                  <w:rFonts w:ascii="Arial" w:hAnsi="Arial" w:cs="Arial"/>
                  <w:color w:val="454545"/>
                </w:rPr>
                <w:t>study</w:t>
              </w:r>
            </w:hyperlink>
            <w:r>
              <w:rPr>
                <w:rFonts w:ascii="Arial" w:hAnsi="Arial" w:cs="Arial"/>
                <w:color w:val="454545"/>
                <w:shd w:val="clear" w:color="auto" w:fill="FFFFFF"/>
              </w:rPr>
              <w:t xml:space="preserve"> to investigate</w:t>
            </w:r>
            <w:r w:rsidRPr="00D73759">
              <w:rPr>
                <w:rFonts w:ascii="Arial" w:hAnsi="Arial" w:cs="Arial"/>
                <w:color w:val="454545"/>
                <w:shd w:val="clear" w:color="auto" w:fill="FFFFFF"/>
              </w:rPr>
              <w:t xml:space="preserve"> whether e-cigarettes are a </w:t>
            </w:r>
            <w:r w:rsidRPr="00D73759">
              <w:rPr>
                <w:rStyle w:val="markiy2fmrods"/>
                <w:rFonts w:ascii="Arial" w:hAnsi="Arial" w:cs="Arial"/>
                <w:color w:val="454545"/>
                <w:bdr w:val="none" w:sz="0" w:space="0" w:color="auto" w:frame="1"/>
                <w:shd w:val="clear" w:color="auto" w:fill="FFFFFF"/>
              </w:rPr>
              <w:t>gateway</w:t>
            </w:r>
            <w:r w:rsidRPr="00D73759">
              <w:rPr>
                <w:rFonts w:ascii="Arial" w:hAnsi="Arial" w:cs="Arial"/>
                <w:color w:val="454545"/>
                <w:shd w:val="clear" w:color="auto" w:fill="FFFFFF"/>
              </w:rPr>
              <w:t> into or out of smoking finds that, at the population level, there is no sign that e-cigarettes and other alternative nicotine delivery products promote smoking. The NIHR</w:t>
            </w:r>
            <w:r>
              <w:rPr>
                <w:rFonts w:ascii="Arial" w:hAnsi="Arial" w:cs="Arial"/>
                <w:color w:val="454545"/>
                <w:shd w:val="clear" w:color="auto" w:fill="FFFFFF"/>
              </w:rPr>
              <w:t>-</w:t>
            </w:r>
            <w:r w:rsidRPr="00D73759">
              <w:rPr>
                <w:rFonts w:ascii="Arial" w:hAnsi="Arial" w:cs="Arial"/>
                <w:color w:val="454545"/>
                <w:shd w:val="clear" w:color="auto" w:fill="FFFFFF"/>
              </w:rPr>
              <w:t>funded study</w:t>
            </w:r>
            <w:r>
              <w:rPr>
                <w:rFonts w:ascii="Arial" w:hAnsi="Arial" w:cs="Arial"/>
                <w:color w:val="454545"/>
                <w:shd w:val="clear" w:color="auto" w:fill="FFFFFF"/>
              </w:rPr>
              <w:t xml:space="preserve"> </w:t>
            </w:r>
            <w:r w:rsidRPr="00D73759">
              <w:rPr>
                <w:rFonts w:ascii="Arial" w:hAnsi="Arial" w:cs="Arial"/>
                <w:color w:val="454545"/>
                <w:shd w:val="clear" w:color="auto" w:fill="FFFFFF"/>
              </w:rPr>
              <w:t>found some evidence that these products compete against cigarettes,</w:t>
            </w:r>
            <w:r>
              <w:rPr>
                <w:rFonts w:ascii="Arial" w:hAnsi="Arial" w:cs="Arial"/>
                <w:color w:val="454545"/>
                <w:shd w:val="clear" w:color="auto" w:fill="FFFFFF"/>
              </w:rPr>
              <w:t xml:space="preserve"> </w:t>
            </w:r>
            <w:r w:rsidRPr="00D73759">
              <w:rPr>
                <w:rFonts w:ascii="Arial" w:hAnsi="Arial" w:cs="Arial"/>
                <w:color w:val="454545"/>
                <w:shd w:val="clear" w:color="auto" w:fill="FFFFFF"/>
              </w:rPr>
              <w:t xml:space="preserve">so may be speeding up the demise of smoking, but more data are needed to determine the size of the effect. </w:t>
            </w:r>
            <w:r w:rsidRPr="00D73759">
              <w:rPr>
                <w:rFonts w:ascii="Arial" w:hAnsi="Arial" w:cs="Arial"/>
                <w:color w:val="454545"/>
                <w:bdr w:val="none" w:sz="0" w:space="0" w:color="auto" w:frame="1"/>
              </w:rPr>
              <w:t xml:space="preserve">Researchers compared the time course of use and sales of e-cigarettes with that of smoking rates and cigarette sales in countries </w:t>
            </w:r>
            <w:r w:rsidRPr="00451104">
              <w:rPr>
                <w:rFonts w:ascii="Arial" w:hAnsi="Arial" w:cs="Arial"/>
                <w:color w:val="454545"/>
                <w:bdr w:val="none" w:sz="0" w:space="0" w:color="auto" w:frame="1"/>
              </w:rPr>
              <w:t xml:space="preserve">with historically similar smoking trajectories, but differing current e-cigarette regulations (UK&amp;USA v Australia, where e-cigarettes sales are banned). The decline in smoking in Australia has been slower than in the UK, </w:t>
            </w:r>
            <w:r w:rsidRPr="007922F2">
              <w:rPr>
                <w:rFonts w:ascii="Arial" w:hAnsi="Arial" w:cs="Arial"/>
                <w:color w:val="454545"/>
                <w:bdr w:val="none" w:sz="0" w:space="0" w:color="auto" w:frame="1"/>
              </w:rPr>
              <w:t>and</w:t>
            </w:r>
            <w:r w:rsidRPr="00451104">
              <w:rPr>
                <w:rFonts w:ascii="Arial" w:hAnsi="Arial" w:cs="Arial"/>
                <w:color w:val="454545"/>
                <w:bdr w:val="none" w:sz="0" w:space="0" w:color="auto" w:frame="1"/>
              </w:rPr>
              <w:t xml:space="preserve"> slower than in both the UK and USA among young people and in lower socioeconomic groups. The decline in cigarette sales has also accelerated faster in the UK than in Australia. Authors note that because people may use both cigarettes and alternative products, prevalence figures</w:t>
            </w:r>
            <w:r>
              <w:rPr>
                <w:rFonts w:ascii="Arial" w:hAnsi="Arial" w:cs="Arial"/>
                <w:color w:val="454545"/>
                <w:bdr w:val="none" w:sz="0" w:space="0" w:color="auto" w:frame="1"/>
              </w:rPr>
              <w:t xml:space="preserve"> for these products overlap, so more time is needed for </w:t>
            </w:r>
            <w:r w:rsidRPr="00451104">
              <w:rPr>
                <w:rFonts w:ascii="Arial" w:hAnsi="Arial" w:cs="Arial"/>
                <w:color w:val="454545"/>
                <w:bdr w:val="none" w:sz="0" w:space="0" w:color="auto" w:frame="1"/>
              </w:rPr>
              <w:lastRenderedPageBreak/>
              <w:t xml:space="preserve">effects of exclusive use of the new products on smoking prevalence to emerge. This story </w:t>
            </w:r>
            <w:r>
              <w:rPr>
                <w:rFonts w:ascii="Arial" w:hAnsi="Arial" w:cs="Arial"/>
                <w:color w:val="454545"/>
                <w:bdr w:val="none" w:sz="0" w:space="0" w:color="auto" w:frame="1"/>
              </w:rPr>
              <w:t>received international press.</w:t>
            </w:r>
          </w:p>
          <w:p w14:paraId="118EFAF9" w14:textId="4CCEE975" w:rsidR="00DA179B" w:rsidRPr="00D82170" w:rsidRDefault="00DA179B" w:rsidP="00DA179B">
            <w:pPr>
              <w:rPr>
                <w:rFonts w:ascii="Arial" w:eastAsia="Times New Roman" w:hAnsi="Arial" w:cs="Arial"/>
                <w:bCs/>
                <w:color w:val="454545"/>
                <w:sz w:val="24"/>
                <w:szCs w:val="24"/>
                <w:lang w:eastAsia="en-GB"/>
              </w:rPr>
            </w:pPr>
          </w:p>
        </w:tc>
      </w:tr>
      <w:tr w:rsidR="00DA179B" w:rsidRPr="00D071E5" w14:paraId="0B88DA12" w14:textId="77777777" w:rsidTr="009A5D52">
        <w:trPr>
          <w:trHeight w:val="498"/>
        </w:trPr>
        <w:tc>
          <w:tcPr>
            <w:tcW w:w="9021" w:type="dxa"/>
            <w:gridSpan w:val="2"/>
            <w:tcBorders>
              <w:top w:val="nil"/>
              <w:left w:val="nil"/>
              <w:bottom w:val="nil"/>
              <w:right w:val="nil"/>
            </w:tcBorders>
          </w:tcPr>
          <w:p w14:paraId="4EC55BEF" w14:textId="77777777" w:rsidR="00DA179B" w:rsidRDefault="00DA179B" w:rsidP="00DA179B">
            <w:pPr>
              <w:rPr>
                <w:rFonts w:ascii="Arial" w:eastAsia="Times New Roman" w:hAnsi="Arial" w:cs="Arial"/>
                <w:color w:val="454545"/>
                <w:sz w:val="24"/>
                <w:szCs w:val="24"/>
                <w:lang w:eastAsia="en-GB"/>
              </w:rPr>
            </w:pPr>
          </w:p>
          <w:p w14:paraId="6F181469" w14:textId="77777777" w:rsidR="008F7100" w:rsidRPr="00FC7AA3" w:rsidRDefault="008F7100" w:rsidP="008F7100">
            <w:pPr>
              <w:rPr>
                <w:rFonts w:ascii="Arial" w:hAnsi="Arial" w:cs="Arial"/>
                <w:b/>
                <w:color w:val="0C746A"/>
                <w:sz w:val="24"/>
                <w:szCs w:val="24"/>
                <w:shd w:val="clear" w:color="auto" w:fill="FFFFFF"/>
              </w:rPr>
            </w:pPr>
            <w:r w:rsidRPr="00FC7AA3">
              <w:rPr>
                <w:rFonts w:ascii="Arial" w:hAnsi="Arial" w:cs="Arial"/>
                <w:b/>
                <w:color w:val="0C746A"/>
                <w:sz w:val="24"/>
                <w:szCs w:val="24"/>
                <w:shd w:val="clear" w:color="auto" w:fill="FFFFFF"/>
              </w:rPr>
              <w:t>Everything you need to know about Parkinson’s</w:t>
            </w:r>
          </w:p>
          <w:p w14:paraId="09D3DFD5" w14:textId="77777777" w:rsidR="008F7100" w:rsidRDefault="008F7100" w:rsidP="008F7100">
            <w:pPr>
              <w:rPr>
                <w:rFonts w:ascii="Arial" w:hAnsi="Arial" w:cs="Arial"/>
                <w:color w:val="454545"/>
                <w:sz w:val="24"/>
                <w:szCs w:val="24"/>
                <w:shd w:val="clear" w:color="auto" w:fill="FFFFFF"/>
              </w:rPr>
            </w:pPr>
            <w:r w:rsidRPr="00FC7AA3">
              <w:rPr>
                <w:rFonts w:ascii="Arial" w:hAnsi="Arial" w:cs="Arial"/>
                <w:color w:val="454545"/>
                <w:sz w:val="24"/>
                <w:szCs w:val="24"/>
                <w:shd w:val="clear" w:color="auto" w:fill="FFFFFF"/>
              </w:rPr>
              <w:t>21 September (Alastair Noyce. Centre for Preventive Neurology)</w:t>
            </w:r>
          </w:p>
          <w:p w14:paraId="72D90B06" w14:textId="2044164C" w:rsidR="00DA179B" w:rsidRPr="00FB43B2" w:rsidRDefault="00DA179B" w:rsidP="00DA179B">
            <w:pPr>
              <w:rPr>
                <w:rStyle w:val="Heading2Char"/>
                <w:rFonts w:ascii="Arial" w:hAnsi="Arial" w:cs="Arial"/>
                <w:noProof/>
                <w:color w:val="000000"/>
                <w:bdr w:val="none" w:sz="0" w:space="0" w:color="auto" w:frame="1"/>
                <w:lang w:eastAsia="en-GB"/>
              </w:rPr>
            </w:pPr>
          </w:p>
        </w:tc>
      </w:tr>
      <w:tr w:rsidR="00DA179B" w:rsidRPr="00D071E5" w14:paraId="531691B4" w14:textId="77777777" w:rsidTr="00DB7F4B">
        <w:trPr>
          <w:trHeight w:val="498"/>
        </w:trPr>
        <w:tc>
          <w:tcPr>
            <w:tcW w:w="4510" w:type="dxa"/>
            <w:tcBorders>
              <w:top w:val="nil"/>
              <w:left w:val="nil"/>
              <w:bottom w:val="nil"/>
              <w:right w:val="nil"/>
            </w:tcBorders>
          </w:tcPr>
          <w:p w14:paraId="66CC01AE" w14:textId="3781E5F0" w:rsidR="00DA179B" w:rsidRPr="008F7100" w:rsidRDefault="008F7100" w:rsidP="00DA179B">
            <w:pPr>
              <w:rPr>
                <w:rFonts w:ascii="Arial" w:hAnsi="Arial" w:cs="Arial"/>
                <w:color w:val="454545"/>
                <w:sz w:val="24"/>
                <w:szCs w:val="24"/>
              </w:rPr>
            </w:pPr>
            <w:r w:rsidRPr="00FC7AA3">
              <w:rPr>
                <w:rFonts w:ascii="Arial" w:hAnsi="Arial" w:cs="Arial"/>
                <w:color w:val="454545"/>
                <w:sz w:val="24"/>
                <w:szCs w:val="24"/>
              </w:rPr>
              <w:t>In a special Telegraph feature on Parkinson’s disease, Alastair Noyce is quoted extensively, explaining what Parkinson’s is, the symptoms, warning signs, causes, life expectancy, and treatment. He notes that some early warning signs are common and well known, but others may be subtle, ‘</w:t>
            </w:r>
            <w:r w:rsidRPr="00FC7AA3">
              <w:rPr>
                <w:rFonts w:ascii="Arial" w:hAnsi="Arial" w:cs="Arial"/>
                <w:i/>
                <w:color w:val="454545"/>
                <w:sz w:val="24"/>
                <w:szCs w:val="24"/>
              </w:rPr>
              <w:t>such as loss of arm swing on one side when you walk, and changes in your handwriting - it typically becomes small and untidy, words tend to be spaced out, but letters cramped together, and your handwriting tends to curve upwards</w:t>
            </w:r>
            <w:r w:rsidRPr="00FC7AA3">
              <w:rPr>
                <w:rFonts w:ascii="Arial" w:hAnsi="Arial" w:cs="Arial"/>
                <w:color w:val="454545"/>
                <w:sz w:val="24"/>
                <w:szCs w:val="24"/>
              </w:rPr>
              <w:t>.’ On the question of causes he says ‘</w:t>
            </w:r>
            <w:r w:rsidRPr="00FC7AA3">
              <w:rPr>
                <w:rFonts w:ascii="Arial" w:hAnsi="Arial" w:cs="Arial"/>
                <w:i/>
                <w:color w:val="454545"/>
                <w:sz w:val="24"/>
                <w:szCs w:val="24"/>
              </w:rPr>
              <w:t>there will always be a proportion of people for whom, even with a full understanding, no cause is clear. Sometimes it’s just </w:t>
            </w:r>
            <w:r w:rsidRPr="00FC7AA3">
              <w:rPr>
                <w:rFonts w:ascii="Arial" w:hAnsi="Arial" w:cs="Arial"/>
                <w:i/>
                <w:iCs/>
                <w:color w:val="454545"/>
                <w:sz w:val="24"/>
                <w:szCs w:val="24"/>
              </w:rPr>
              <w:t>stochastic</w:t>
            </w:r>
            <w:r w:rsidRPr="00FC7AA3">
              <w:rPr>
                <w:rFonts w:ascii="Arial" w:hAnsi="Arial" w:cs="Arial"/>
                <w:i/>
                <w:color w:val="454545"/>
                <w:sz w:val="24"/>
                <w:szCs w:val="24"/>
              </w:rPr>
              <w:t> – a random event that happened that’s bad luck but there’s no obvious cause</w:t>
            </w:r>
            <w:r w:rsidRPr="00FC7AA3">
              <w:rPr>
                <w:rFonts w:ascii="Arial" w:hAnsi="Arial" w:cs="Arial"/>
                <w:color w:val="454545"/>
                <w:sz w:val="24"/>
                <w:szCs w:val="24"/>
              </w:rPr>
              <w:t>.’ Alastair reflects that while the drug of choice to control motor symptoms is Levodopa, there are now ‘</w:t>
            </w:r>
            <w:r w:rsidRPr="00FC7AA3">
              <w:rPr>
                <w:rFonts w:ascii="Arial" w:hAnsi="Arial" w:cs="Arial"/>
                <w:i/>
                <w:color w:val="454545"/>
                <w:sz w:val="24"/>
                <w:szCs w:val="24"/>
              </w:rPr>
              <w:t>lots of other treatments we can use alongside to manage motor and non-motor symptoms</w:t>
            </w:r>
            <w:r w:rsidRPr="00FC7AA3">
              <w:rPr>
                <w:rFonts w:ascii="Arial" w:hAnsi="Arial" w:cs="Arial"/>
                <w:color w:val="454545"/>
                <w:sz w:val="24"/>
                <w:szCs w:val="24"/>
              </w:rPr>
              <w:t>’.</w:t>
            </w:r>
          </w:p>
        </w:tc>
        <w:tc>
          <w:tcPr>
            <w:tcW w:w="4511" w:type="dxa"/>
            <w:tcBorders>
              <w:top w:val="nil"/>
              <w:left w:val="nil"/>
              <w:bottom w:val="nil"/>
              <w:right w:val="nil"/>
            </w:tcBorders>
          </w:tcPr>
          <w:p w14:paraId="5B0ADF37" w14:textId="77777777" w:rsidR="00DA179B" w:rsidRDefault="008F7100" w:rsidP="00DA179B">
            <w:pPr>
              <w:pStyle w:val="NormalWeb"/>
              <w:shd w:val="clear" w:color="auto" w:fill="FFFFFF"/>
              <w:spacing w:before="0" w:beforeAutospacing="0" w:after="0" w:afterAutospacing="0"/>
              <w:rPr>
                <w:rFonts w:ascii="Arial" w:hAnsi="Arial" w:cs="Arial"/>
                <w:color w:val="454545"/>
                <w:sz w:val="20"/>
                <w:szCs w:val="20"/>
              </w:rPr>
            </w:pPr>
            <w:r>
              <w:rPr>
                <w:noProof/>
              </w:rPr>
              <w:drawing>
                <wp:inline distT="0" distB="0" distL="0" distR="0" wp14:anchorId="7A023D05" wp14:editId="50A6F6EC">
                  <wp:extent cx="2727334" cy="682283"/>
                  <wp:effectExtent l="0" t="0" r="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825" t="48218" r="80112" b="43261"/>
                          <a:stretch/>
                        </pic:blipFill>
                        <pic:spPr bwMode="auto">
                          <a:xfrm>
                            <a:off x="0" y="0"/>
                            <a:ext cx="2881575" cy="720869"/>
                          </a:xfrm>
                          <a:prstGeom prst="rect">
                            <a:avLst/>
                          </a:prstGeom>
                          <a:ln>
                            <a:noFill/>
                          </a:ln>
                          <a:extLst>
                            <a:ext uri="{53640926-AAD7-44D8-BBD7-CCE9431645EC}">
                              <a14:shadowObscured xmlns:a14="http://schemas.microsoft.com/office/drawing/2010/main"/>
                            </a:ext>
                          </a:extLst>
                        </pic:spPr>
                      </pic:pic>
                    </a:graphicData>
                  </a:graphic>
                </wp:inline>
              </w:drawing>
            </w:r>
          </w:p>
          <w:p w14:paraId="49A14D7E" w14:textId="77777777" w:rsidR="008F7100" w:rsidRDefault="008F7100" w:rsidP="00DA179B">
            <w:pPr>
              <w:pStyle w:val="NormalWeb"/>
              <w:shd w:val="clear" w:color="auto" w:fill="FFFFFF"/>
              <w:spacing w:before="0" w:beforeAutospacing="0" w:after="0" w:afterAutospacing="0"/>
              <w:rPr>
                <w:rFonts w:ascii="Arial" w:hAnsi="Arial" w:cs="Arial"/>
                <w:color w:val="454545"/>
                <w:sz w:val="20"/>
                <w:szCs w:val="20"/>
              </w:rPr>
            </w:pPr>
            <w:r>
              <w:rPr>
                <w:noProof/>
              </w:rPr>
              <w:drawing>
                <wp:inline distT="0" distB="0" distL="0" distR="0" wp14:anchorId="320252AE" wp14:editId="54727431">
                  <wp:extent cx="2706747" cy="935502"/>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8660" t="64595" r="31008" b="10110"/>
                          <a:stretch/>
                        </pic:blipFill>
                        <pic:spPr bwMode="auto">
                          <a:xfrm>
                            <a:off x="0" y="0"/>
                            <a:ext cx="2803427" cy="968916"/>
                          </a:xfrm>
                          <a:prstGeom prst="rect">
                            <a:avLst/>
                          </a:prstGeom>
                          <a:ln>
                            <a:noFill/>
                          </a:ln>
                          <a:extLst>
                            <a:ext uri="{53640926-AAD7-44D8-BBD7-CCE9431645EC}">
                              <a14:shadowObscured xmlns:a14="http://schemas.microsoft.com/office/drawing/2010/main"/>
                            </a:ext>
                          </a:extLst>
                        </pic:spPr>
                      </pic:pic>
                    </a:graphicData>
                  </a:graphic>
                </wp:inline>
              </w:drawing>
            </w:r>
          </w:p>
          <w:p w14:paraId="3B69560A" w14:textId="79187EB3" w:rsidR="008F7100" w:rsidRPr="00770446" w:rsidRDefault="008F7100" w:rsidP="00DA179B">
            <w:pPr>
              <w:pStyle w:val="NormalWeb"/>
              <w:shd w:val="clear" w:color="auto" w:fill="FFFFFF"/>
              <w:spacing w:before="0" w:beforeAutospacing="0" w:after="0" w:afterAutospacing="0"/>
              <w:rPr>
                <w:rFonts w:ascii="Arial" w:hAnsi="Arial" w:cs="Arial"/>
                <w:color w:val="454545"/>
                <w:sz w:val="20"/>
                <w:szCs w:val="20"/>
              </w:rPr>
            </w:pPr>
            <w:r>
              <w:rPr>
                <w:noProof/>
              </w:rPr>
              <w:drawing>
                <wp:inline distT="0" distB="0" distL="0" distR="0" wp14:anchorId="3BC1A00C" wp14:editId="59996AF8">
                  <wp:extent cx="2723917" cy="2454812"/>
                  <wp:effectExtent l="0" t="0" r="635"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9086" t="19636" r="59624" b="27987"/>
                          <a:stretch/>
                        </pic:blipFill>
                        <pic:spPr bwMode="auto">
                          <a:xfrm>
                            <a:off x="0" y="0"/>
                            <a:ext cx="2810884" cy="2533187"/>
                          </a:xfrm>
                          <a:prstGeom prst="rect">
                            <a:avLst/>
                          </a:prstGeom>
                          <a:ln>
                            <a:noFill/>
                          </a:ln>
                          <a:extLst>
                            <a:ext uri="{53640926-AAD7-44D8-BBD7-CCE9431645EC}">
                              <a14:shadowObscured xmlns:a14="http://schemas.microsoft.com/office/drawing/2010/main"/>
                            </a:ext>
                          </a:extLst>
                        </pic:spPr>
                      </pic:pic>
                    </a:graphicData>
                  </a:graphic>
                </wp:inline>
              </w:drawing>
            </w:r>
          </w:p>
        </w:tc>
      </w:tr>
      <w:tr w:rsidR="00DA179B" w:rsidRPr="00D071E5" w14:paraId="7B31721B" w14:textId="77777777" w:rsidTr="00337E59">
        <w:trPr>
          <w:trHeight w:val="498"/>
        </w:trPr>
        <w:tc>
          <w:tcPr>
            <w:tcW w:w="9021" w:type="dxa"/>
            <w:gridSpan w:val="2"/>
            <w:tcBorders>
              <w:top w:val="nil"/>
              <w:left w:val="nil"/>
              <w:bottom w:val="nil"/>
              <w:right w:val="nil"/>
            </w:tcBorders>
          </w:tcPr>
          <w:p w14:paraId="21F6B30D" w14:textId="77777777" w:rsidR="00B97141" w:rsidRDefault="00B97141" w:rsidP="00DA179B">
            <w:pPr>
              <w:rPr>
                <w:rFonts w:ascii="Arial" w:hAnsi="Arial" w:cs="Arial"/>
                <w:b/>
                <w:color w:val="0C746A"/>
                <w:sz w:val="24"/>
                <w:szCs w:val="24"/>
                <w:shd w:val="clear" w:color="auto" w:fill="FFFFFF"/>
              </w:rPr>
            </w:pPr>
          </w:p>
          <w:p w14:paraId="5D73B738" w14:textId="552906CC" w:rsidR="00DA179B" w:rsidRPr="007922F2" w:rsidRDefault="00DA179B" w:rsidP="00DA179B">
            <w:pPr>
              <w:rPr>
                <w:rFonts w:ascii="Arial" w:hAnsi="Arial" w:cs="Arial"/>
                <w:b/>
                <w:color w:val="0C746A"/>
                <w:sz w:val="24"/>
                <w:szCs w:val="24"/>
                <w:shd w:val="clear" w:color="auto" w:fill="FFFFFF"/>
              </w:rPr>
            </w:pPr>
            <w:r w:rsidRPr="007922F2">
              <w:rPr>
                <w:rFonts w:ascii="Arial" w:hAnsi="Arial" w:cs="Arial"/>
                <w:b/>
                <w:color w:val="0C746A"/>
                <w:sz w:val="24"/>
                <w:szCs w:val="24"/>
                <w:shd w:val="clear" w:color="auto" w:fill="FFFFFF"/>
              </w:rPr>
              <w:t xml:space="preserve">Disease </w:t>
            </w:r>
            <w:r w:rsidRPr="00F545EF">
              <w:rPr>
                <w:rFonts w:ascii="Arial" w:hAnsi="Arial" w:cs="Arial"/>
                <w:b/>
                <w:color w:val="0C746A"/>
                <w:sz w:val="24"/>
                <w:szCs w:val="24"/>
                <w:shd w:val="clear" w:color="auto" w:fill="FFFFFF"/>
              </w:rPr>
              <w:t>trajectories</w:t>
            </w:r>
            <w:r w:rsidRPr="007922F2">
              <w:rPr>
                <w:rFonts w:ascii="Arial" w:hAnsi="Arial" w:cs="Arial"/>
                <w:b/>
                <w:color w:val="0C746A"/>
                <w:sz w:val="24"/>
                <w:szCs w:val="24"/>
                <w:shd w:val="clear" w:color="auto" w:fill="FFFFFF"/>
              </w:rPr>
              <w:t xml:space="preserve"> following myocardial infarction</w:t>
            </w:r>
          </w:p>
          <w:p w14:paraId="3B48BB5B" w14:textId="77777777" w:rsidR="00DA179B" w:rsidRPr="007922F2" w:rsidRDefault="00DA179B" w:rsidP="00DA179B">
            <w:pPr>
              <w:rPr>
                <w:rFonts w:ascii="Arial" w:hAnsi="Arial" w:cs="Arial"/>
                <w:color w:val="212121"/>
                <w:sz w:val="24"/>
                <w:szCs w:val="24"/>
                <w:shd w:val="clear" w:color="auto" w:fill="FFFFFF"/>
              </w:rPr>
            </w:pPr>
            <w:r w:rsidRPr="007922F2">
              <w:rPr>
                <w:rFonts w:ascii="Arial" w:hAnsi="Arial" w:cs="Arial"/>
                <w:color w:val="212121"/>
                <w:sz w:val="24"/>
                <w:szCs w:val="24"/>
                <w:shd w:val="clear" w:color="auto" w:fill="FFFFFF"/>
              </w:rPr>
              <w:t>21 September (Jianhua Wu. Centre for Primary Care)</w:t>
            </w:r>
          </w:p>
          <w:p w14:paraId="390E787F" w14:textId="7C33FA79" w:rsidR="00DA179B" w:rsidRPr="005073D2" w:rsidRDefault="00DA179B" w:rsidP="00DA179B">
            <w:pPr>
              <w:rPr>
                <w:rFonts w:ascii="Arial" w:hAnsi="Arial" w:cs="Arial"/>
                <w:color w:val="454545"/>
                <w:sz w:val="24"/>
                <w:szCs w:val="24"/>
              </w:rPr>
            </w:pPr>
          </w:p>
        </w:tc>
      </w:tr>
      <w:tr w:rsidR="00DA179B" w:rsidRPr="00D071E5" w14:paraId="724BF1D3" w14:textId="77777777" w:rsidTr="00DB7F4B">
        <w:trPr>
          <w:trHeight w:val="498"/>
        </w:trPr>
        <w:tc>
          <w:tcPr>
            <w:tcW w:w="4510" w:type="dxa"/>
            <w:tcBorders>
              <w:top w:val="nil"/>
              <w:left w:val="nil"/>
              <w:bottom w:val="nil"/>
              <w:right w:val="nil"/>
            </w:tcBorders>
          </w:tcPr>
          <w:p w14:paraId="0878C3FB" w14:textId="77777777" w:rsidR="00DA179B" w:rsidRDefault="00DA179B" w:rsidP="00DA179B">
            <w:pPr>
              <w:rPr>
                <w:rFonts w:ascii="Arial" w:eastAsia="Times New Roman" w:hAnsi="Arial" w:cs="Arial"/>
                <w:color w:val="454545"/>
                <w:sz w:val="24"/>
                <w:szCs w:val="24"/>
                <w:lang w:eastAsia="en-GB"/>
              </w:rPr>
            </w:pPr>
            <w:r>
              <w:rPr>
                <w:noProof/>
                <w:lang w:eastAsia="en-GB"/>
              </w:rPr>
              <w:lastRenderedPageBreak/>
              <w:drawing>
                <wp:inline distT="0" distB="0" distL="0" distR="0" wp14:anchorId="7A4D5092" wp14:editId="6AE3DB5C">
                  <wp:extent cx="989965" cy="4108450"/>
                  <wp:effectExtent l="0" t="0" r="63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88393" t="26691" r="4266" b="21884"/>
                          <a:stretch/>
                        </pic:blipFill>
                        <pic:spPr bwMode="auto">
                          <a:xfrm>
                            <a:off x="0" y="0"/>
                            <a:ext cx="1086473" cy="450896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07AC255A" wp14:editId="4DAC8049">
                  <wp:extent cx="1732885" cy="4159250"/>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9306" t="25861" r="42867" b="18259"/>
                          <a:stretch/>
                        </pic:blipFill>
                        <pic:spPr bwMode="auto">
                          <a:xfrm>
                            <a:off x="0" y="0"/>
                            <a:ext cx="1830242" cy="4392925"/>
                          </a:xfrm>
                          <a:prstGeom prst="rect">
                            <a:avLst/>
                          </a:prstGeom>
                          <a:ln>
                            <a:noFill/>
                          </a:ln>
                          <a:extLst>
                            <a:ext uri="{53640926-AAD7-44D8-BBD7-CCE9431645EC}">
                              <a14:shadowObscured xmlns:a14="http://schemas.microsoft.com/office/drawing/2010/main"/>
                            </a:ext>
                          </a:extLst>
                        </pic:spPr>
                      </pic:pic>
                    </a:graphicData>
                  </a:graphic>
                </wp:inline>
              </w:drawing>
            </w:r>
          </w:p>
          <w:p w14:paraId="23B92D0D" w14:textId="2344C638" w:rsidR="00DA179B" w:rsidRPr="00770446" w:rsidRDefault="00DA179B" w:rsidP="00DA179B">
            <w:pPr>
              <w:rPr>
                <w:rFonts w:ascii="Arial" w:eastAsia="Times New Roman" w:hAnsi="Arial" w:cs="Arial"/>
                <w:color w:val="454545"/>
                <w:sz w:val="24"/>
                <w:szCs w:val="24"/>
                <w:lang w:eastAsia="en-GB"/>
              </w:rPr>
            </w:pPr>
          </w:p>
        </w:tc>
        <w:tc>
          <w:tcPr>
            <w:tcW w:w="4511" w:type="dxa"/>
            <w:tcBorders>
              <w:top w:val="nil"/>
              <w:left w:val="nil"/>
              <w:bottom w:val="nil"/>
              <w:right w:val="nil"/>
            </w:tcBorders>
          </w:tcPr>
          <w:p w14:paraId="12020379" w14:textId="42F7263F" w:rsidR="00DA179B" w:rsidRPr="004F4562" w:rsidRDefault="00DA179B" w:rsidP="00DA179B">
            <w:pPr>
              <w:rPr>
                <w:rFonts w:ascii="Arial" w:hAnsi="Arial" w:cs="Arial"/>
                <w:color w:val="454545"/>
                <w:sz w:val="24"/>
                <w:szCs w:val="24"/>
              </w:rPr>
            </w:pPr>
            <w:r w:rsidRPr="004E667C">
              <w:rPr>
                <w:rFonts w:ascii="Arial" w:hAnsi="Arial" w:cs="Arial"/>
                <w:color w:val="454545"/>
                <w:sz w:val="24"/>
                <w:szCs w:val="24"/>
              </w:rPr>
              <w:t xml:space="preserve">A retrospective cohort </w:t>
            </w:r>
            <w:hyperlink r:id="rId46" w:history="1">
              <w:r w:rsidRPr="004E667C">
                <w:rPr>
                  <w:rStyle w:val="Hyperlink"/>
                  <w:rFonts w:ascii="Arial" w:hAnsi="Arial" w:cs="Arial"/>
                  <w:color w:val="454545"/>
                  <w:sz w:val="24"/>
                  <w:szCs w:val="24"/>
                  <w:shd w:val="clear" w:color="auto" w:fill="FFFFFF"/>
                </w:rPr>
                <w:t>study</w:t>
              </w:r>
            </w:hyperlink>
            <w:r w:rsidRPr="004E667C">
              <w:rPr>
                <w:rFonts w:ascii="Arial" w:hAnsi="Arial" w:cs="Arial"/>
                <w:color w:val="454545"/>
                <w:sz w:val="24"/>
                <w:szCs w:val="24"/>
              </w:rPr>
              <w:t xml:space="preserve"> profiling sequential disease trajectories after myocardial infarction (MI) in 375,669 patients in England assesses the differential impact of such trajectories on long-term outcomes. Researchers identified 28,799 unique disease trajectories, with findings showing that accrual of multiple circulatory diagnoses was more common amongst MI patients and conferred an increased risk of death compared with matched controls. Trajectories featuring neuro-psychiatric diagnoses following circulatory disorders were markedly more common and had increased mortality post MI compared with non-MI individuals. The study concludes that these results provide an opportunity for early intervention targets for survivors of MI (eg. increased focus on the psychological and behavioural pathways) to mitigate ongoing adverse disease trajectories, multimorbidity, and premature mortality.</w:t>
            </w:r>
          </w:p>
        </w:tc>
      </w:tr>
      <w:tr w:rsidR="00DA179B" w:rsidRPr="00D071E5" w14:paraId="77EF5BE6" w14:textId="77777777" w:rsidTr="00AF23B0">
        <w:trPr>
          <w:trHeight w:val="498"/>
        </w:trPr>
        <w:tc>
          <w:tcPr>
            <w:tcW w:w="9021" w:type="dxa"/>
            <w:gridSpan w:val="2"/>
            <w:tcBorders>
              <w:top w:val="nil"/>
              <w:left w:val="nil"/>
              <w:bottom w:val="nil"/>
              <w:right w:val="nil"/>
            </w:tcBorders>
          </w:tcPr>
          <w:p w14:paraId="5544E7ED" w14:textId="77777777" w:rsidR="00DA179B" w:rsidRDefault="00DA179B" w:rsidP="00DA179B">
            <w:pPr>
              <w:rPr>
                <w:rFonts w:ascii="Arial" w:eastAsia="Times New Roman" w:hAnsi="Arial" w:cs="Arial"/>
                <w:b/>
                <w:color w:val="0C746A"/>
                <w:sz w:val="24"/>
                <w:szCs w:val="24"/>
                <w:lang w:eastAsia="en-GB"/>
              </w:rPr>
            </w:pPr>
          </w:p>
          <w:p w14:paraId="10356B2F" w14:textId="4EDED2AC" w:rsidR="00DA179B" w:rsidRPr="00B02712" w:rsidRDefault="00DA179B" w:rsidP="00DA179B">
            <w:pPr>
              <w:rPr>
                <w:rFonts w:ascii="Arial" w:eastAsia="Times New Roman" w:hAnsi="Arial" w:cs="Arial"/>
                <w:b/>
                <w:color w:val="0C746A"/>
                <w:sz w:val="24"/>
                <w:szCs w:val="24"/>
                <w:lang w:eastAsia="en-GB"/>
              </w:rPr>
            </w:pPr>
            <w:r w:rsidRPr="00B02712">
              <w:rPr>
                <w:rFonts w:ascii="Arial" w:eastAsia="Times New Roman" w:hAnsi="Arial" w:cs="Arial"/>
                <w:b/>
                <w:color w:val="0C746A"/>
                <w:sz w:val="24"/>
                <w:szCs w:val="24"/>
                <w:lang w:eastAsia="en-GB"/>
              </w:rPr>
              <w:t>Developments in Symptom Research in Primary Care Conference</w:t>
            </w:r>
          </w:p>
          <w:p w14:paraId="6B419ADC" w14:textId="77777777" w:rsidR="00DA179B" w:rsidRDefault="00DA179B" w:rsidP="00DA179B">
            <w:pPr>
              <w:rPr>
                <w:rFonts w:ascii="Arial" w:eastAsia="Times New Roman" w:hAnsi="Arial" w:cs="Arial"/>
                <w:color w:val="454545"/>
                <w:sz w:val="24"/>
                <w:szCs w:val="24"/>
                <w:lang w:eastAsia="en-GB"/>
              </w:rPr>
            </w:pPr>
            <w:r w:rsidRPr="00E65488">
              <w:rPr>
                <w:rFonts w:ascii="Arial" w:eastAsia="Times New Roman" w:hAnsi="Arial" w:cs="Arial"/>
                <w:color w:val="454545"/>
                <w:sz w:val="24"/>
                <w:szCs w:val="24"/>
                <w:lang w:eastAsia="en-GB"/>
              </w:rPr>
              <w:t>21 September (Najia Sultan, Esca van Blarikom. Centre for Primary Care)</w:t>
            </w:r>
          </w:p>
          <w:p w14:paraId="37133BF1" w14:textId="5FF8EA4E" w:rsidR="00DA179B" w:rsidRPr="004E667C" w:rsidRDefault="00DA179B" w:rsidP="00DA179B">
            <w:pPr>
              <w:rPr>
                <w:rFonts w:ascii="Arial" w:hAnsi="Arial" w:cs="Arial"/>
                <w:color w:val="454545"/>
                <w:sz w:val="24"/>
                <w:szCs w:val="24"/>
              </w:rPr>
            </w:pPr>
          </w:p>
        </w:tc>
      </w:tr>
      <w:tr w:rsidR="00DA179B" w:rsidRPr="00D071E5" w14:paraId="5BECD180" w14:textId="77777777" w:rsidTr="00DB7F4B">
        <w:trPr>
          <w:trHeight w:val="498"/>
        </w:trPr>
        <w:tc>
          <w:tcPr>
            <w:tcW w:w="4510" w:type="dxa"/>
            <w:tcBorders>
              <w:top w:val="nil"/>
              <w:left w:val="nil"/>
              <w:bottom w:val="nil"/>
              <w:right w:val="nil"/>
            </w:tcBorders>
          </w:tcPr>
          <w:p w14:paraId="537A929E" w14:textId="06DDBC7C" w:rsidR="00DA179B" w:rsidRPr="0098271A" w:rsidRDefault="00DA179B" w:rsidP="00DA179B">
            <w:pPr>
              <w:pStyle w:val="xcontentpasted11"/>
              <w:shd w:val="clear" w:color="auto" w:fill="FFFFFF"/>
              <w:spacing w:before="0" w:beforeAutospacing="0" w:after="0" w:afterAutospacing="0"/>
              <w:jc w:val="both"/>
              <w:rPr>
                <w:rFonts w:ascii="Arial" w:hAnsi="Arial" w:cs="Arial"/>
                <w:color w:val="242424"/>
              </w:rPr>
            </w:pPr>
            <w:r w:rsidRPr="0093346A">
              <w:rPr>
                <w:rStyle w:val="xcontentpasted2"/>
                <w:rFonts w:ascii="Arial" w:hAnsi="Arial" w:cs="Arial"/>
                <w:color w:val="454545"/>
                <w:bdr w:val="none" w:sz="0" w:space="0" w:color="auto" w:frame="1"/>
                <w:shd w:val="clear" w:color="auto" w:fill="FFFFFF"/>
                <w:lang w:val="en-US"/>
              </w:rPr>
              <w:t>NIHR in-practice fellow Najia Sultan and </w:t>
            </w:r>
            <w:r w:rsidRPr="0093346A">
              <w:rPr>
                <w:rStyle w:val="xcontentpasted1"/>
                <w:rFonts w:ascii="Arial" w:hAnsi="Arial" w:cs="Arial"/>
                <w:color w:val="454545"/>
                <w:bdr w:val="none" w:sz="0" w:space="0" w:color="auto" w:frame="1"/>
                <w:lang w:val="en-US"/>
              </w:rPr>
              <w:t>PhD candidate Esca van Blarikom</w:t>
            </w:r>
            <w:r w:rsidRPr="0093346A">
              <w:rPr>
                <w:rFonts w:ascii="Arial" w:hAnsi="Arial" w:cs="Arial"/>
                <w:color w:val="454545"/>
              </w:rPr>
              <w:t> presented at the Developments in Symptom Research in Primary Care</w:t>
            </w:r>
            <w:r w:rsidRPr="0093346A">
              <w:rPr>
                <w:rStyle w:val="xcontentpasted1"/>
                <w:rFonts w:ascii="Arial" w:hAnsi="Arial" w:cs="Arial"/>
                <w:color w:val="454545"/>
                <w:bdr w:val="none" w:sz="0" w:space="0" w:color="auto" w:frame="1"/>
              </w:rPr>
              <w:t> </w:t>
            </w:r>
            <w:hyperlink r:id="rId47" w:tgtFrame="_blank" w:history="1">
              <w:r w:rsidRPr="0093346A">
                <w:rPr>
                  <w:rStyle w:val="Hyperlink"/>
                  <w:rFonts w:ascii="Arial" w:hAnsi="Arial" w:cs="Arial"/>
                  <w:color w:val="454545"/>
                  <w:bdr w:val="none" w:sz="0" w:space="0" w:color="auto" w:frame="1"/>
                </w:rPr>
                <w:t>conference</w:t>
              </w:r>
            </w:hyperlink>
            <w:r w:rsidRPr="0093346A">
              <w:rPr>
                <w:rStyle w:val="xcontentpasted1"/>
                <w:rFonts w:ascii="Arial" w:hAnsi="Arial" w:cs="Arial"/>
                <w:color w:val="454545"/>
                <w:bdr w:val="none" w:sz="0" w:space="0" w:color="auto" w:frame="1"/>
              </w:rPr>
              <w:t> </w:t>
            </w:r>
            <w:r w:rsidRPr="0093346A">
              <w:rPr>
                <w:rFonts w:ascii="Arial" w:hAnsi="Arial" w:cs="Arial"/>
                <w:color w:val="454545"/>
              </w:rPr>
              <w:t>in Tromsø, Norway. This interdisciplinary conference explored new perspectives on the clinical, experience-based and existential dimensions of symptoms within primary care settings. </w:t>
            </w:r>
            <w:r w:rsidRPr="0093346A">
              <w:rPr>
                <w:rStyle w:val="xcontentpasted1"/>
                <w:rFonts w:ascii="Arial" w:hAnsi="Arial" w:cs="Arial"/>
                <w:color w:val="454545"/>
                <w:bdr w:val="none" w:sz="0" w:space="0" w:color="auto" w:frame="1"/>
                <w:lang w:val="en-US"/>
              </w:rPr>
              <w:t xml:space="preserve">In her talk on symptom interpretation and health-seeking in British Pakistanis, Najia presented findings from a narrative interview study, highlighting that the most pressing issue emerging from patients’ narratives is the perceived burden to access timely and quality care services in the NHS. Esca presented her research on the experiences of working-age adults with multiple long-term conditions, exploring how interconnected </w:t>
            </w:r>
            <w:r w:rsidRPr="0093346A">
              <w:rPr>
                <w:rStyle w:val="xcontentpasted1"/>
                <w:rFonts w:ascii="Arial" w:hAnsi="Arial" w:cs="Arial"/>
                <w:color w:val="454545"/>
                <w:bdr w:val="none" w:sz="0" w:space="0" w:color="auto" w:frame="1"/>
                <w:lang w:val="en-US"/>
              </w:rPr>
              <w:lastRenderedPageBreak/>
              <w:t>symptoms become fragmented into single-disease categories once patients enter clinical settings, and proposing a more pragmatic approach to diagnosing in the context of multimorbidity. </w:t>
            </w:r>
          </w:p>
        </w:tc>
        <w:tc>
          <w:tcPr>
            <w:tcW w:w="4511" w:type="dxa"/>
            <w:tcBorders>
              <w:top w:val="nil"/>
              <w:left w:val="nil"/>
              <w:bottom w:val="nil"/>
              <w:right w:val="nil"/>
            </w:tcBorders>
          </w:tcPr>
          <w:p w14:paraId="6010E5E2" w14:textId="77777777" w:rsidR="00DA179B" w:rsidRDefault="00DA179B" w:rsidP="00DA179B">
            <w:pPr>
              <w:rPr>
                <w:rFonts w:ascii="Arial" w:hAnsi="Arial" w:cs="Arial"/>
                <w:color w:val="454545"/>
                <w:sz w:val="24"/>
                <w:szCs w:val="24"/>
              </w:rPr>
            </w:pPr>
            <w:r>
              <w:rPr>
                <w:noProof/>
                <w:lang w:eastAsia="en-GB"/>
              </w:rPr>
              <w:lastRenderedPageBreak/>
              <w:drawing>
                <wp:inline distT="0" distB="0" distL="0" distR="0" wp14:anchorId="718F7F7F" wp14:editId="5B72029F">
                  <wp:extent cx="2727298" cy="913552"/>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47367" r="67385" b="33210"/>
                          <a:stretch/>
                        </pic:blipFill>
                        <pic:spPr bwMode="auto">
                          <a:xfrm>
                            <a:off x="0" y="0"/>
                            <a:ext cx="2752739" cy="922074"/>
                          </a:xfrm>
                          <a:prstGeom prst="rect">
                            <a:avLst/>
                          </a:prstGeom>
                          <a:ln>
                            <a:noFill/>
                          </a:ln>
                          <a:extLst>
                            <a:ext uri="{53640926-AAD7-44D8-BBD7-CCE9431645EC}">
                              <a14:shadowObscured xmlns:a14="http://schemas.microsoft.com/office/drawing/2010/main"/>
                            </a:ext>
                          </a:extLst>
                        </pic:spPr>
                      </pic:pic>
                    </a:graphicData>
                  </a:graphic>
                </wp:inline>
              </w:drawing>
            </w:r>
          </w:p>
          <w:p w14:paraId="0260A83A" w14:textId="77777777" w:rsidR="00DA179B" w:rsidRDefault="00DA179B" w:rsidP="00DA179B">
            <w:pPr>
              <w:rPr>
                <w:rFonts w:ascii="Arial" w:hAnsi="Arial" w:cs="Arial"/>
                <w:color w:val="454545"/>
                <w:sz w:val="24"/>
                <w:szCs w:val="24"/>
              </w:rPr>
            </w:pPr>
          </w:p>
          <w:p w14:paraId="4838CC02" w14:textId="77777777" w:rsidR="00DA179B" w:rsidRDefault="00DA179B" w:rsidP="00DA179B">
            <w:pPr>
              <w:rPr>
                <w:rFonts w:ascii="Arial" w:hAnsi="Arial" w:cs="Arial"/>
                <w:color w:val="454545"/>
                <w:sz w:val="24"/>
                <w:szCs w:val="24"/>
              </w:rPr>
            </w:pPr>
            <w:r>
              <w:rPr>
                <w:noProof/>
                <w:lang w:eastAsia="en-GB"/>
              </w:rPr>
              <w:drawing>
                <wp:inline distT="0" distB="0" distL="0" distR="0" wp14:anchorId="31B09CC4" wp14:editId="687CBDE5">
                  <wp:extent cx="2745093" cy="2600077"/>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25897" r="62061" b="10217"/>
                          <a:stretch/>
                        </pic:blipFill>
                        <pic:spPr bwMode="auto">
                          <a:xfrm>
                            <a:off x="0" y="0"/>
                            <a:ext cx="2785986" cy="2638810"/>
                          </a:xfrm>
                          <a:prstGeom prst="rect">
                            <a:avLst/>
                          </a:prstGeom>
                          <a:ln>
                            <a:noFill/>
                          </a:ln>
                          <a:extLst>
                            <a:ext uri="{53640926-AAD7-44D8-BBD7-CCE9431645EC}">
                              <a14:shadowObscured xmlns:a14="http://schemas.microsoft.com/office/drawing/2010/main"/>
                            </a:ext>
                          </a:extLst>
                        </pic:spPr>
                      </pic:pic>
                    </a:graphicData>
                  </a:graphic>
                </wp:inline>
              </w:drawing>
            </w:r>
          </w:p>
          <w:p w14:paraId="385FF641" w14:textId="77777777" w:rsidR="00DA179B" w:rsidRDefault="00DA179B" w:rsidP="00DA179B">
            <w:pPr>
              <w:rPr>
                <w:rFonts w:ascii="Arial" w:hAnsi="Arial" w:cs="Arial"/>
                <w:color w:val="454545"/>
                <w:sz w:val="24"/>
                <w:szCs w:val="24"/>
              </w:rPr>
            </w:pPr>
          </w:p>
          <w:p w14:paraId="20579B48" w14:textId="028B119B" w:rsidR="00DA179B" w:rsidRPr="004E667C" w:rsidRDefault="00DA179B" w:rsidP="00DA179B">
            <w:pPr>
              <w:rPr>
                <w:rFonts w:ascii="Arial" w:hAnsi="Arial" w:cs="Arial"/>
                <w:color w:val="454545"/>
                <w:sz w:val="24"/>
                <w:szCs w:val="24"/>
              </w:rPr>
            </w:pPr>
          </w:p>
        </w:tc>
      </w:tr>
      <w:tr w:rsidR="00DA179B" w:rsidRPr="00D071E5" w14:paraId="67A4188D" w14:textId="77777777" w:rsidTr="001175FC">
        <w:trPr>
          <w:trHeight w:val="498"/>
        </w:trPr>
        <w:tc>
          <w:tcPr>
            <w:tcW w:w="9021" w:type="dxa"/>
            <w:gridSpan w:val="2"/>
            <w:tcBorders>
              <w:top w:val="nil"/>
              <w:left w:val="nil"/>
              <w:bottom w:val="nil"/>
              <w:right w:val="nil"/>
            </w:tcBorders>
          </w:tcPr>
          <w:p w14:paraId="7737D049" w14:textId="77777777" w:rsidR="00DA179B" w:rsidRDefault="00DA179B" w:rsidP="00DA179B">
            <w:pPr>
              <w:rPr>
                <w:noProof/>
                <w:lang w:eastAsia="en-GB"/>
              </w:rPr>
            </w:pPr>
          </w:p>
          <w:p w14:paraId="23723C97" w14:textId="77777777" w:rsidR="00DA179B" w:rsidRPr="00F545EF" w:rsidRDefault="00DA179B" w:rsidP="00DA179B">
            <w:pPr>
              <w:rPr>
                <w:rFonts w:ascii="Arial" w:eastAsia="Times New Roman" w:hAnsi="Arial" w:cs="Arial"/>
                <w:b/>
                <w:color w:val="0C746A"/>
                <w:sz w:val="24"/>
                <w:szCs w:val="24"/>
                <w:lang w:eastAsia="en-GB"/>
              </w:rPr>
            </w:pPr>
            <w:r w:rsidRPr="00F545EF">
              <w:rPr>
                <w:rFonts w:ascii="Arial" w:eastAsia="Times New Roman" w:hAnsi="Arial" w:cs="Arial"/>
                <w:b/>
                <w:color w:val="0C746A"/>
                <w:sz w:val="24"/>
                <w:szCs w:val="24"/>
                <w:lang w:eastAsia="en-GB"/>
              </w:rPr>
              <w:t xml:space="preserve">Parkinson’s UK approve </w:t>
            </w:r>
            <w:r>
              <w:rPr>
                <w:rFonts w:ascii="Arial" w:eastAsia="Times New Roman" w:hAnsi="Arial" w:cs="Arial"/>
                <w:b/>
                <w:color w:val="0C746A"/>
                <w:sz w:val="24"/>
                <w:szCs w:val="24"/>
                <w:lang w:eastAsia="en-GB"/>
              </w:rPr>
              <w:t xml:space="preserve">funded </w:t>
            </w:r>
            <w:r w:rsidRPr="00F545EF">
              <w:rPr>
                <w:rFonts w:ascii="Arial" w:eastAsia="Times New Roman" w:hAnsi="Arial" w:cs="Arial"/>
                <w:b/>
                <w:color w:val="0C746A"/>
                <w:sz w:val="24"/>
                <w:szCs w:val="24"/>
                <w:lang w:eastAsia="en-GB"/>
              </w:rPr>
              <w:t>extension to PREDICT-PD</w:t>
            </w:r>
          </w:p>
          <w:p w14:paraId="708B2799" w14:textId="545F0FB8" w:rsidR="00DA179B" w:rsidRDefault="00DA179B" w:rsidP="00DA179B">
            <w:pPr>
              <w:rPr>
                <w:rFonts w:ascii="Arial" w:eastAsia="Times New Roman" w:hAnsi="Arial" w:cs="Arial"/>
                <w:color w:val="000000"/>
                <w:sz w:val="24"/>
                <w:szCs w:val="24"/>
                <w:lang w:eastAsia="en-GB"/>
              </w:rPr>
            </w:pPr>
            <w:r w:rsidRPr="00F545EF">
              <w:rPr>
                <w:rFonts w:ascii="Arial" w:eastAsia="Times New Roman" w:hAnsi="Arial" w:cs="Arial"/>
                <w:color w:val="000000"/>
                <w:sz w:val="24"/>
                <w:szCs w:val="24"/>
                <w:lang w:eastAsia="en-GB"/>
              </w:rPr>
              <w:t>22 September (Alastair Noyce, Brook Huxford</w:t>
            </w:r>
            <w:r>
              <w:rPr>
                <w:rFonts w:ascii="Arial" w:eastAsia="Times New Roman" w:hAnsi="Arial" w:cs="Arial"/>
                <w:color w:val="000000"/>
                <w:sz w:val="24"/>
                <w:szCs w:val="24"/>
                <w:lang w:eastAsia="en-GB"/>
              </w:rPr>
              <w:t>, Aneet Gill, Helen Sonderegger</w:t>
            </w:r>
            <w:r w:rsidR="004F4562">
              <w:rPr>
                <w:rFonts w:ascii="Arial" w:eastAsia="Times New Roman" w:hAnsi="Arial" w:cs="Arial"/>
                <w:color w:val="000000"/>
                <w:sz w:val="24"/>
                <w:szCs w:val="24"/>
                <w:lang w:eastAsia="en-GB"/>
              </w:rPr>
              <w:t>. Centre for Preventive Neurology</w:t>
            </w:r>
            <w:r>
              <w:rPr>
                <w:rFonts w:ascii="Arial" w:eastAsia="Times New Roman" w:hAnsi="Arial" w:cs="Arial"/>
                <w:color w:val="000000"/>
                <w:sz w:val="24"/>
                <w:szCs w:val="24"/>
                <w:lang w:eastAsia="en-GB"/>
              </w:rPr>
              <w:t>)</w:t>
            </w:r>
          </w:p>
          <w:p w14:paraId="156F3DD7" w14:textId="4263516E" w:rsidR="00DA179B" w:rsidRDefault="00DA179B" w:rsidP="00DA179B">
            <w:pPr>
              <w:rPr>
                <w:noProof/>
                <w:lang w:eastAsia="en-GB"/>
              </w:rPr>
            </w:pPr>
          </w:p>
        </w:tc>
      </w:tr>
      <w:tr w:rsidR="00DA179B" w:rsidRPr="00D071E5" w14:paraId="52D769C8" w14:textId="77777777" w:rsidTr="00DB7F4B">
        <w:trPr>
          <w:trHeight w:val="498"/>
        </w:trPr>
        <w:tc>
          <w:tcPr>
            <w:tcW w:w="4510" w:type="dxa"/>
            <w:tcBorders>
              <w:top w:val="nil"/>
              <w:left w:val="nil"/>
              <w:bottom w:val="nil"/>
              <w:right w:val="nil"/>
            </w:tcBorders>
          </w:tcPr>
          <w:p w14:paraId="4DE46D53" w14:textId="5AA9EF41" w:rsidR="00DA179B" w:rsidRPr="00F545EF" w:rsidRDefault="00DA179B" w:rsidP="00DA179B">
            <w:pPr>
              <w:shd w:val="clear" w:color="auto" w:fill="FFFFFF"/>
              <w:rPr>
                <w:rFonts w:ascii="Arial" w:hAnsi="Arial" w:cs="Arial"/>
                <w:color w:val="454545"/>
                <w:sz w:val="24"/>
                <w:szCs w:val="24"/>
                <w:shd w:val="clear" w:color="auto" w:fill="FFFFFF"/>
              </w:rPr>
            </w:pPr>
            <w:r>
              <w:rPr>
                <w:noProof/>
                <w:lang w:eastAsia="en-GB"/>
              </w:rPr>
              <w:drawing>
                <wp:inline distT="0" distB="0" distL="0" distR="0" wp14:anchorId="444C7EAF" wp14:editId="45A4D2E5">
                  <wp:extent cx="2762250" cy="2264427"/>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072" t="11349" r="81946" b="66816"/>
                          <a:stretch/>
                        </pic:blipFill>
                        <pic:spPr bwMode="auto">
                          <a:xfrm>
                            <a:off x="0" y="0"/>
                            <a:ext cx="2808745" cy="230254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67D94F93" wp14:editId="626FCDC0">
                  <wp:extent cx="2783488" cy="699715"/>
                  <wp:effectExtent l="0" t="0" r="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941" t="10920" r="84378" b="83418"/>
                          <a:stretch/>
                        </pic:blipFill>
                        <pic:spPr bwMode="auto">
                          <a:xfrm>
                            <a:off x="0" y="0"/>
                            <a:ext cx="2926362" cy="735631"/>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4F42DAF9" w14:textId="706A0E97" w:rsidR="00DA179B" w:rsidRPr="00027796" w:rsidRDefault="00DA179B" w:rsidP="00DA179B">
            <w:pPr>
              <w:shd w:val="clear" w:color="auto" w:fill="FFFFFF"/>
              <w:rPr>
                <w:rFonts w:ascii="Arial" w:eastAsia="Times New Roman" w:hAnsi="Arial" w:cs="Arial"/>
                <w:color w:val="4E4C4C"/>
                <w:sz w:val="24"/>
                <w:szCs w:val="24"/>
                <w:lang w:eastAsia="en-GB"/>
              </w:rPr>
            </w:pPr>
            <w:r w:rsidRPr="00F545EF">
              <w:rPr>
                <w:rFonts w:ascii="Arial" w:hAnsi="Arial" w:cs="Arial"/>
                <w:color w:val="454545"/>
                <w:sz w:val="24"/>
                <w:szCs w:val="24"/>
                <w:shd w:val="clear" w:color="auto" w:fill="FFFFFF"/>
              </w:rPr>
              <w:t>Parkinson’s UK have approved funding of almost £200k for a 12 month extension of  the PREDICT-PD study, a ground breaking project using simple tests to identify people at high risk of Parkinson’s disease before symptoms appear.</w:t>
            </w:r>
            <w:r w:rsidRPr="00F545EF">
              <w:rPr>
                <w:rFonts w:ascii="Arial" w:hAnsi="Arial" w:cs="Arial"/>
                <w:iCs/>
                <w:color w:val="454545"/>
                <w:sz w:val="24"/>
                <w:szCs w:val="24"/>
                <w:shd w:val="clear" w:color="auto" w:fill="FFFFFF"/>
              </w:rPr>
              <w:t xml:space="preserve"> The grant extension to December 2025 will fund a new stream of work to embed diagnostic testing for Parkinson’s disease in the PREDICT-PD cohort, using a newly developed technique</w:t>
            </w:r>
            <w:r>
              <w:rPr>
                <w:rFonts w:ascii="Arial" w:hAnsi="Arial" w:cs="Arial"/>
                <w:iCs/>
                <w:color w:val="454545"/>
                <w:sz w:val="24"/>
                <w:szCs w:val="24"/>
                <w:shd w:val="clear" w:color="auto" w:fill="FFFFFF"/>
              </w:rPr>
              <w:t xml:space="preserve">, </w:t>
            </w:r>
            <w:r w:rsidRPr="00F545EF">
              <w:rPr>
                <w:rFonts w:ascii="Arial" w:hAnsi="Arial" w:cs="Arial"/>
                <w:iCs/>
                <w:color w:val="454545"/>
                <w:sz w:val="24"/>
                <w:szCs w:val="24"/>
                <w:shd w:val="clear" w:color="auto" w:fill="FFFFFF"/>
              </w:rPr>
              <w:t>synuclein amplification assay (SAA).</w:t>
            </w:r>
            <w:r>
              <w:rPr>
                <w:rFonts w:ascii="Arial" w:hAnsi="Arial" w:cs="Arial"/>
                <w:iCs/>
                <w:color w:val="454545"/>
                <w:sz w:val="24"/>
                <w:szCs w:val="24"/>
                <w:shd w:val="clear" w:color="auto" w:fill="FFFFFF"/>
              </w:rPr>
              <w:t xml:space="preserve"> </w:t>
            </w:r>
            <w:r w:rsidRPr="00C842E5">
              <w:rPr>
                <w:rFonts w:ascii="Arial" w:eastAsia="Times New Roman" w:hAnsi="Arial" w:cs="Arial"/>
                <w:color w:val="4E4C4C"/>
                <w:sz w:val="24"/>
                <w:szCs w:val="24"/>
                <w:lang w:eastAsia="en-GB"/>
              </w:rPr>
              <w:t>Parkinson’s is the second most common degenerative disease of the brain</w:t>
            </w:r>
            <w:r>
              <w:rPr>
                <w:rFonts w:ascii="Arial" w:eastAsia="Times New Roman" w:hAnsi="Arial" w:cs="Arial"/>
                <w:color w:val="4E4C4C"/>
                <w:sz w:val="24"/>
                <w:szCs w:val="24"/>
                <w:lang w:eastAsia="en-GB"/>
              </w:rPr>
              <w:t>, but the number of people being diagnosed is growing</w:t>
            </w:r>
            <w:r w:rsidRPr="00C842E5">
              <w:rPr>
                <w:rFonts w:ascii="Arial" w:eastAsia="Times New Roman" w:hAnsi="Arial" w:cs="Arial"/>
                <w:color w:val="4E4C4C"/>
                <w:sz w:val="24"/>
                <w:szCs w:val="24"/>
                <w:lang w:eastAsia="en-GB"/>
              </w:rPr>
              <w:t xml:space="preserve"> faste</w:t>
            </w:r>
            <w:r>
              <w:rPr>
                <w:rFonts w:ascii="Arial" w:eastAsia="Times New Roman" w:hAnsi="Arial" w:cs="Arial"/>
                <w:color w:val="4E4C4C"/>
                <w:sz w:val="24"/>
                <w:szCs w:val="24"/>
                <w:lang w:eastAsia="en-GB"/>
              </w:rPr>
              <w:t>r than any other</w:t>
            </w:r>
            <w:r w:rsidRPr="00C842E5">
              <w:rPr>
                <w:rFonts w:ascii="Arial" w:eastAsia="Times New Roman" w:hAnsi="Arial" w:cs="Arial"/>
                <w:color w:val="4E4C4C"/>
                <w:sz w:val="24"/>
                <w:szCs w:val="24"/>
                <w:lang w:eastAsia="en-GB"/>
              </w:rPr>
              <w:t xml:space="preserve"> neurological condition</w:t>
            </w:r>
            <w:r>
              <w:rPr>
                <w:rFonts w:ascii="Arial" w:eastAsia="Times New Roman" w:hAnsi="Arial" w:cs="Arial"/>
                <w:color w:val="4E4C4C"/>
                <w:sz w:val="24"/>
                <w:szCs w:val="24"/>
                <w:lang w:eastAsia="en-GB"/>
              </w:rPr>
              <w:t>.</w:t>
            </w:r>
            <w:r w:rsidRPr="00C842E5">
              <w:rPr>
                <w:rFonts w:ascii="Arial" w:eastAsia="Times New Roman" w:hAnsi="Arial" w:cs="Arial"/>
                <w:color w:val="4E4C4C"/>
                <w:sz w:val="24"/>
                <w:szCs w:val="24"/>
                <w:lang w:eastAsia="en-GB"/>
              </w:rPr>
              <w:t xml:space="preserve"> </w:t>
            </w:r>
          </w:p>
        </w:tc>
      </w:tr>
      <w:tr w:rsidR="0051188E" w:rsidRPr="00D071E5" w14:paraId="795F8192" w14:textId="77777777" w:rsidTr="00E73F33">
        <w:trPr>
          <w:trHeight w:val="498"/>
        </w:trPr>
        <w:tc>
          <w:tcPr>
            <w:tcW w:w="9021" w:type="dxa"/>
            <w:gridSpan w:val="2"/>
            <w:tcBorders>
              <w:top w:val="nil"/>
              <w:left w:val="nil"/>
              <w:bottom w:val="nil"/>
              <w:right w:val="nil"/>
            </w:tcBorders>
          </w:tcPr>
          <w:p w14:paraId="58391E37" w14:textId="77777777" w:rsidR="0051188E" w:rsidRDefault="0051188E" w:rsidP="00DA179B">
            <w:pPr>
              <w:pStyle w:val="xmsonormal"/>
              <w:shd w:val="clear" w:color="auto" w:fill="FFFFFF"/>
              <w:spacing w:before="0" w:beforeAutospacing="0" w:after="0" w:afterAutospacing="0"/>
              <w:jc w:val="both"/>
              <w:rPr>
                <w:rFonts w:ascii="Arial" w:hAnsi="Arial" w:cs="Arial"/>
                <w:color w:val="454545"/>
              </w:rPr>
            </w:pPr>
          </w:p>
          <w:p w14:paraId="22490324" w14:textId="77777777" w:rsidR="0051188E" w:rsidRPr="00BA5D22" w:rsidRDefault="0051188E" w:rsidP="0051188E">
            <w:pPr>
              <w:rPr>
                <w:rFonts w:ascii="Arial" w:eastAsia="Times New Roman" w:hAnsi="Arial" w:cs="Arial"/>
                <w:b/>
                <w:color w:val="0C746A"/>
                <w:sz w:val="24"/>
                <w:szCs w:val="24"/>
                <w:lang w:eastAsia="en-GB"/>
              </w:rPr>
            </w:pPr>
            <w:r w:rsidRPr="00BA5D22">
              <w:rPr>
                <w:rFonts w:ascii="Arial" w:eastAsia="Times New Roman" w:hAnsi="Arial" w:cs="Arial"/>
                <w:b/>
                <w:color w:val="0C746A"/>
                <w:sz w:val="24"/>
                <w:szCs w:val="24"/>
                <w:lang w:eastAsia="en-GB"/>
              </w:rPr>
              <w:t>NHS England Jewish BRCA Testing Programme</w:t>
            </w:r>
          </w:p>
          <w:p w14:paraId="660A49C7" w14:textId="77777777" w:rsidR="0051188E" w:rsidRPr="00BA5D22" w:rsidRDefault="0051188E" w:rsidP="0051188E">
            <w:pPr>
              <w:rPr>
                <w:rFonts w:ascii="Arial" w:hAnsi="Arial" w:cs="Arial"/>
                <w:bCs/>
                <w:color w:val="454545"/>
                <w:sz w:val="24"/>
                <w:szCs w:val="24"/>
              </w:rPr>
            </w:pPr>
            <w:r w:rsidRPr="00BA5D22">
              <w:rPr>
                <w:rFonts w:ascii="Arial" w:eastAsia="Times New Roman" w:hAnsi="Arial" w:cs="Arial"/>
                <w:color w:val="454545"/>
                <w:sz w:val="24"/>
                <w:szCs w:val="24"/>
                <w:lang w:eastAsia="en-GB"/>
              </w:rPr>
              <w:t>22 September (Ranjit Manchanda</w:t>
            </w:r>
            <w:r w:rsidRPr="00BA5D22">
              <w:rPr>
                <w:rFonts w:ascii="Arial" w:eastAsia="Times New Roman" w:hAnsi="Arial" w:cs="Arial"/>
                <w:b/>
                <w:color w:val="454545"/>
                <w:sz w:val="24"/>
                <w:szCs w:val="24"/>
                <w:lang w:eastAsia="en-GB"/>
              </w:rPr>
              <w:t>.</w:t>
            </w:r>
            <w:r w:rsidRPr="00BA5D22">
              <w:rPr>
                <w:rFonts w:ascii="Arial" w:hAnsi="Arial" w:cs="Arial"/>
                <w:bCs/>
                <w:color w:val="454545"/>
                <w:sz w:val="24"/>
                <w:szCs w:val="24"/>
              </w:rPr>
              <w:t xml:space="preserve"> Centre for Cancer Screening, Prevention and Early Diagnosis)</w:t>
            </w:r>
          </w:p>
          <w:p w14:paraId="5D113D0A" w14:textId="3441B7E8" w:rsidR="0051188E" w:rsidRPr="00BD4D97" w:rsidRDefault="0051188E" w:rsidP="00DA179B">
            <w:pPr>
              <w:pStyle w:val="xmsonormal"/>
              <w:shd w:val="clear" w:color="auto" w:fill="FFFFFF"/>
              <w:spacing w:before="0" w:beforeAutospacing="0" w:after="0" w:afterAutospacing="0"/>
              <w:jc w:val="both"/>
              <w:rPr>
                <w:rFonts w:ascii="Arial" w:hAnsi="Arial" w:cs="Arial"/>
                <w:color w:val="454545"/>
              </w:rPr>
            </w:pPr>
          </w:p>
        </w:tc>
      </w:tr>
      <w:tr w:rsidR="0051188E" w:rsidRPr="00D071E5" w14:paraId="190EB077" w14:textId="77777777" w:rsidTr="00F56C7B">
        <w:trPr>
          <w:trHeight w:val="498"/>
        </w:trPr>
        <w:tc>
          <w:tcPr>
            <w:tcW w:w="4510" w:type="dxa"/>
            <w:tcBorders>
              <w:top w:val="nil"/>
              <w:left w:val="nil"/>
              <w:bottom w:val="nil"/>
              <w:right w:val="nil"/>
            </w:tcBorders>
          </w:tcPr>
          <w:p w14:paraId="7CE9E6A1" w14:textId="206DB6EE" w:rsidR="0051188E" w:rsidRPr="0051188E" w:rsidRDefault="0051188E" w:rsidP="0051188E">
            <w:pPr>
              <w:rPr>
                <w:rFonts w:ascii="Arial" w:eastAsia="Times New Roman" w:hAnsi="Arial" w:cs="Arial"/>
                <w:b/>
                <w:color w:val="454545"/>
                <w:sz w:val="24"/>
                <w:szCs w:val="24"/>
                <w:lang w:eastAsia="en-GB"/>
              </w:rPr>
            </w:pPr>
            <w:r w:rsidRPr="00BA5D22">
              <w:rPr>
                <w:rFonts w:ascii="Arial" w:hAnsi="Arial" w:cs="Arial"/>
                <w:bCs/>
                <w:color w:val="454545"/>
                <w:sz w:val="24"/>
                <w:szCs w:val="24"/>
              </w:rPr>
              <w:t>The launch of the NHS England Jewish BRCA Testing Programme in 2024 is celebrated in an article by Ranjit Manchanda in the Together Magazine published by Chai Cancer Care, the Jewish community’s cancer support organization. The saliva test will be free to adults with a Jewish grandparent, and can be done at home. Ranjit writes that the opportunity Jewish BRCA population testing offers cannot be underestimated, and will more than double the number of BRCA carriers identified, and save lives and money for the NHS.</w:t>
            </w:r>
          </w:p>
        </w:tc>
        <w:tc>
          <w:tcPr>
            <w:tcW w:w="4511" w:type="dxa"/>
            <w:tcBorders>
              <w:top w:val="nil"/>
              <w:left w:val="nil"/>
              <w:bottom w:val="nil"/>
              <w:right w:val="nil"/>
            </w:tcBorders>
          </w:tcPr>
          <w:p w14:paraId="07753FFE" w14:textId="77777777" w:rsidR="0051188E" w:rsidRDefault="0051188E" w:rsidP="00DA179B">
            <w:pPr>
              <w:pStyle w:val="xmsonormal"/>
              <w:shd w:val="clear" w:color="auto" w:fill="FFFFFF"/>
              <w:spacing w:before="0" w:beforeAutospacing="0" w:after="0" w:afterAutospacing="0"/>
              <w:jc w:val="both"/>
              <w:rPr>
                <w:rFonts w:ascii="Arial" w:hAnsi="Arial" w:cs="Arial"/>
                <w:color w:val="454545"/>
              </w:rPr>
            </w:pPr>
            <w:r>
              <w:rPr>
                <w:noProof/>
              </w:rPr>
              <w:drawing>
                <wp:inline distT="0" distB="0" distL="0" distR="0" wp14:anchorId="68124931" wp14:editId="24953347">
                  <wp:extent cx="2686107" cy="785393"/>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43910" t="22213" r="27043" b="62687"/>
                          <a:stretch/>
                        </pic:blipFill>
                        <pic:spPr bwMode="auto">
                          <a:xfrm>
                            <a:off x="0" y="0"/>
                            <a:ext cx="2825700" cy="826209"/>
                          </a:xfrm>
                          <a:prstGeom prst="rect">
                            <a:avLst/>
                          </a:prstGeom>
                          <a:ln>
                            <a:noFill/>
                          </a:ln>
                          <a:extLst>
                            <a:ext uri="{53640926-AAD7-44D8-BBD7-CCE9431645EC}">
                              <a14:shadowObscured xmlns:a14="http://schemas.microsoft.com/office/drawing/2010/main"/>
                            </a:ext>
                          </a:extLst>
                        </pic:spPr>
                      </pic:pic>
                    </a:graphicData>
                  </a:graphic>
                </wp:inline>
              </w:drawing>
            </w:r>
          </w:p>
          <w:p w14:paraId="0B28032E" w14:textId="4797A3DD" w:rsidR="0051188E" w:rsidRPr="00BD4D97" w:rsidRDefault="00FB76EE" w:rsidP="00DA179B">
            <w:pPr>
              <w:pStyle w:val="xmsonormal"/>
              <w:shd w:val="clear" w:color="auto" w:fill="FFFFFF"/>
              <w:spacing w:before="0" w:beforeAutospacing="0" w:after="0" w:afterAutospacing="0"/>
              <w:jc w:val="both"/>
              <w:rPr>
                <w:rFonts w:ascii="Arial" w:hAnsi="Arial" w:cs="Arial"/>
                <w:color w:val="454545"/>
              </w:rPr>
            </w:pPr>
            <w:r>
              <w:rPr>
                <w:rFonts w:ascii="Arial" w:hAnsi="Arial" w:cs="Arial"/>
                <w:color w:val="454545"/>
              </w:rPr>
              <w:t xml:space="preserve">   </w:t>
            </w:r>
            <w:r w:rsidR="0051188E">
              <w:rPr>
                <w:noProof/>
              </w:rPr>
              <w:drawing>
                <wp:inline distT="0" distB="0" distL="0" distR="0" wp14:anchorId="715482F6" wp14:editId="32F8B847">
                  <wp:extent cx="2505710" cy="1188720"/>
                  <wp:effectExtent l="0" t="0" r="889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7330" t="7155" r="27859" b="55051"/>
                          <a:stretch/>
                        </pic:blipFill>
                        <pic:spPr bwMode="auto">
                          <a:xfrm>
                            <a:off x="0" y="0"/>
                            <a:ext cx="2574949" cy="1221567"/>
                          </a:xfrm>
                          <a:prstGeom prst="rect">
                            <a:avLst/>
                          </a:prstGeom>
                          <a:ln>
                            <a:noFill/>
                          </a:ln>
                          <a:extLst>
                            <a:ext uri="{53640926-AAD7-44D8-BBD7-CCE9431645EC}">
                              <a14:shadowObscured xmlns:a14="http://schemas.microsoft.com/office/drawing/2010/main"/>
                            </a:ext>
                          </a:extLst>
                        </pic:spPr>
                      </pic:pic>
                    </a:graphicData>
                  </a:graphic>
                </wp:inline>
              </w:drawing>
            </w:r>
          </w:p>
        </w:tc>
      </w:tr>
      <w:tr w:rsidR="0076066D" w:rsidRPr="00D071E5" w14:paraId="75A0DDE2" w14:textId="77777777" w:rsidTr="00A8244F">
        <w:trPr>
          <w:trHeight w:val="498"/>
        </w:trPr>
        <w:tc>
          <w:tcPr>
            <w:tcW w:w="9021" w:type="dxa"/>
            <w:gridSpan w:val="2"/>
            <w:tcBorders>
              <w:top w:val="nil"/>
              <w:left w:val="nil"/>
              <w:bottom w:val="nil"/>
              <w:right w:val="nil"/>
            </w:tcBorders>
          </w:tcPr>
          <w:p w14:paraId="509038EE" w14:textId="77777777" w:rsidR="0076066D" w:rsidRDefault="0076066D" w:rsidP="00DA179B">
            <w:pPr>
              <w:pStyle w:val="xmsonormal"/>
              <w:shd w:val="clear" w:color="auto" w:fill="FFFFFF"/>
              <w:spacing w:before="0" w:beforeAutospacing="0" w:after="0" w:afterAutospacing="0"/>
              <w:jc w:val="both"/>
              <w:rPr>
                <w:noProof/>
              </w:rPr>
            </w:pPr>
          </w:p>
          <w:p w14:paraId="47E4D003" w14:textId="77777777" w:rsidR="0076066D" w:rsidRPr="005A5C0E" w:rsidRDefault="0076066D" w:rsidP="0076066D">
            <w:pPr>
              <w:shd w:val="clear" w:color="auto" w:fill="FFFFFF"/>
              <w:rPr>
                <w:rFonts w:ascii="Arial" w:eastAsia="Times New Roman" w:hAnsi="Arial" w:cs="Arial"/>
                <w:b/>
                <w:bCs/>
                <w:color w:val="004591"/>
                <w:sz w:val="24"/>
                <w:szCs w:val="24"/>
                <w:lang w:eastAsia="en-GB"/>
              </w:rPr>
            </w:pPr>
            <w:r w:rsidRPr="005A5C0E">
              <w:rPr>
                <w:rFonts w:ascii="Arial" w:eastAsia="Times New Roman" w:hAnsi="Arial" w:cs="Arial"/>
                <w:b/>
                <w:bCs/>
                <w:color w:val="0C746A"/>
                <w:sz w:val="24"/>
                <w:szCs w:val="24"/>
                <w:lang w:eastAsia="en-GB"/>
              </w:rPr>
              <w:t>2023 World Dental Congress</w:t>
            </w:r>
            <w:r>
              <w:rPr>
                <w:rFonts w:ascii="Arial" w:eastAsia="Times New Roman" w:hAnsi="Arial" w:cs="Arial"/>
                <w:b/>
                <w:bCs/>
                <w:color w:val="0C746A"/>
                <w:sz w:val="24"/>
                <w:szCs w:val="24"/>
                <w:lang w:eastAsia="en-GB"/>
              </w:rPr>
              <w:t>, Australia</w:t>
            </w:r>
          </w:p>
          <w:p w14:paraId="300CDCDB" w14:textId="77777777" w:rsidR="0076066D" w:rsidRPr="005A5C0E" w:rsidRDefault="0076066D" w:rsidP="0076066D">
            <w:pPr>
              <w:rPr>
                <w:rFonts w:ascii="Arial" w:hAnsi="Arial" w:cs="Arial"/>
                <w:bCs/>
                <w:color w:val="454545"/>
                <w:sz w:val="24"/>
                <w:szCs w:val="24"/>
              </w:rPr>
            </w:pPr>
            <w:r w:rsidRPr="005A5C0E">
              <w:rPr>
                <w:rFonts w:ascii="Arial" w:eastAsia="Times New Roman" w:hAnsi="Arial" w:cs="Arial"/>
                <w:bCs/>
                <w:color w:val="454545"/>
                <w:sz w:val="24"/>
                <w:szCs w:val="24"/>
                <w:lang w:eastAsia="en-GB"/>
              </w:rPr>
              <w:t xml:space="preserve">24 September (Suzanne Scott. </w:t>
            </w:r>
            <w:r w:rsidRPr="005A5C0E">
              <w:rPr>
                <w:rFonts w:ascii="Arial" w:hAnsi="Arial" w:cs="Arial"/>
                <w:bCs/>
                <w:color w:val="454545"/>
                <w:sz w:val="24"/>
                <w:szCs w:val="24"/>
              </w:rPr>
              <w:t>Centre for Cancer Screening, Prevention and Early Diagnosis)</w:t>
            </w:r>
          </w:p>
          <w:p w14:paraId="5473B2D8" w14:textId="76DB27BB" w:rsidR="0076066D" w:rsidRDefault="0076066D" w:rsidP="00DA179B">
            <w:pPr>
              <w:pStyle w:val="xmsonormal"/>
              <w:shd w:val="clear" w:color="auto" w:fill="FFFFFF"/>
              <w:spacing w:before="0" w:beforeAutospacing="0" w:after="0" w:afterAutospacing="0"/>
              <w:jc w:val="both"/>
              <w:rPr>
                <w:noProof/>
              </w:rPr>
            </w:pPr>
          </w:p>
        </w:tc>
      </w:tr>
      <w:tr w:rsidR="0076066D" w:rsidRPr="00D071E5" w14:paraId="2160B110" w14:textId="77777777" w:rsidTr="00F56C7B">
        <w:trPr>
          <w:trHeight w:val="498"/>
        </w:trPr>
        <w:tc>
          <w:tcPr>
            <w:tcW w:w="4510" w:type="dxa"/>
            <w:tcBorders>
              <w:top w:val="nil"/>
              <w:left w:val="nil"/>
              <w:bottom w:val="nil"/>
              <w:right w:val="nil"/>
            </w:tcBorders>
          </w:tcPr>
          <w:p w14:paraId="7DDD68DA" w14:textId="2AEEFEA6" w:rsidR="0076066D" w:rsidRPr="00BA5D22" w:rsidRDefault="0076066D" w:rsidP="0051188E">
            <w:pPr>
              <w:rPr>
                <w:rFonts w:ascii="Arial" w:hAnsi="Arial" w:cs="Arial"/>
                <w:bCs/>
                <w:color w:val="454545"/>
                <w:sz w:val="24"/>
                <w:szCs w:val="24"/>
              </w:rPr>
            </w:pPr>
            <w:r>
              <w:rPr>
                <w:rFonts w:ascii="Arial" w:eastAsia="Times New Roman" w:hAnsi="Arial" w:cs="Arial"/>
                <w:b/>
                <w:noProof/>
                <w:color w:val="000000"/>
                <w:sz w:val="24"/>
                <w:szCs w:val="24"/>
                <w:lang w:eastAsia="en-GB"/>
              </w:rPr>
              <w:lastRenderedPageBreak/>
              <w:drawing>
                <wp:anchor distT="0" distB="0" distL="114300" distR="114300" simplePos="0" relativeHeight="251659264" behindDoc="0" locked="0" layoutInCell="1" allowOverlap="0" wp14:anchorId="2DABF176" wp14:editId="504B73B5">
                  <wp:simplePos x="0" y="0"/>
                  <wp:positionH relativeFrom="column">
                    <wp:posOffset>-68580</wp:posOffset>
                  </wp:positionH>
                  <wp:positionV relativeFrom="page">
                    <wp:posOffset>524</wp:posOffset>
                  </wp:positionV>
                  <wp:extent cx="2926596" cy="1993623"/>
                  <wp:effectExtent l="0" t="0" r="7620" b="6985"/>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005.jpg"/>
                          <pic:cNvPicPr/>
                        </pic:nvPicPr>
                        <pic:blipFill rotWithShape="1">
                          <a:blip r:embed="rId54">
                            <a:extLst>
                              <a:ext uri="{28A0092B-C50C-407E-A947-70E740481C1C}">
                                <a14:useLocalDpi xmlns:a14="http://schemas.microsoft.com/office/drawing/2010/main" val="0"/>
                              </a:ext>
                            </a:extLst>
                          </a:blip>
                          <a:srcRect t="17136" r="15589"/>
                          <a:stretch/>
                        </pic:blipFill>
                        <pic:spPr bwMode="auto">
                          <a:xfrm>
                            <a:off x="0" y="0"/>
                            <a:ext cx="2926596" cy="19936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511" w:type="dxa"/>
            <w:tcBorders>
              <w:top w:val="nil"/>
              <w:left w:val="nil"/>
              <w:bottom w:val="nil"/>
              <w:right w:val="nil"/>
            </w:tcBorders>
          </w:tcPr>
          <w:p w14:paraId="320C6A8F" w14:textId="65D797A2" w:rsidR="0076066D" w:rsidRPr="0076066D" w:rsidRDefault="0076066D" w:rsidP="0076066D">
            <w:pPr>
              <w:rPr>
                <w:rFonts w:ascii="Arial" w:hAnsi="Arial" w:cs="Arial"/>
                <w:color w:val="454545"/>
                <w:sz w:val="24"/>
                <w:szCs w:val="24"/>
                <w:bdr w:val="none" w:sz="0" w:space="0" w:color="auto" w:frame="1"/>
                <w:shd w:val="clear" w:color="auto" w:fill="FFFFFF"/>
              </w:rPr>
            </w:pPr>
            <w:r w:rsidRPr="005A5C0E">
              <w:rPr>
                <w:rFonts w:ascii="Arial" w:eastAsia="Times New Roman" w:hAnsi="Arial" w:cs="Arial"/>
                <w:color w:val="454545"/>
                <w:sz w:val="24"/>
                <w:szCs w:val="24"/>
                <w:lang w:eastAsia="en-GB"/>
              </w:rPr>
              <w:t>Suzanne Scott attended the FDI World Dental Federation Congress in Sydney. The Congress</w:t>
            </w:r>
            <w:r w:rsidRPr="005A5C0E">
              <w:rPr>
                <w:rFonts w:ascii="Arial" w:hAnsi="Arial" w:cs="Arial"/>
                <w:color w:val="454545"/>
                <w:sz w:val="24"/>
                <w:szCs w:val="24"/>
                <w:shd w:val="clear" w:color="auto" w:fill="FFFFFF"/>
              </w:rPr>
              <w:t xml:space="preserve"> is a flagship continuing-education event for the World Dental Federation, and a unique opportunity to strengthen ties and foster collaboration within the global oral health community.</w:t>
            </w:r>
            <w:r w:rsidRPr="005A5C0E">
              <w:rPr>
                <w:rFonts w:ascii="Arial" w:eastAsia="Times New Roman" w:hAnsi="Arial" w:cs="Arial"/>
                <w:color w:val="454545"/>
                <w:sz w:val="24"/>
                <w:szCs w:val="24"/>
                <w:lang w:eastAsia="en-GB"/>
              </w:rPr>
              <w:t xml:space="preserve"> Suzanne was a panellist and speaker at the Science Committee Forum on </w:t>
            </w:r>
            <w:r w:rsidRPr="005A5C0E">
              <w:rPr>
                <w:rFonts w:ascii="Arial" w:hAnsi="Arial" w:cs="Arial"/>
                <w:color w:val="454545"/>
                <w:sz w:val="24"/>
                <w:szCs w:val="24"/>
                <w:bdr w:val="none" w:sz="0" w:space="0" w:color="auto" w:frame="1"/>
                <w:shd w:val="clear" w:color="auto" w:fill="FFFFFF"/>
              </w:rPr>
              <w:t>New strategies for the prevention and management of oral cancer: the crucial role of dentists and dental teams.</w:t>
            </w:r>
          </w:p>
        </w:tc>
      </w:tr>
      <w:tr w:rsidR="006C313B" w:rsidRPr="00D071E5" w14:paraId="2BFB83BB" w14:textId="77777777" w:rsidTr="004559AE">
        <w:trPr>
          <w:trHeight w:val="498"/>
        </w:trPr>
        <w:tc>
          <w:tcPr>
            <w:tcW w:w="9021" w:type="dxa"/>
            <w:gridSpan w:val="2"/>
            <w:tcBorders>
              <w:top w:val="nil"/>
              <w:left w:val="nil"/>
              <w:bottom w:val="nil"/>
              <w:right w:val="nil"/>
            </w:tcBorders>
          </w:tcPr>
          <w:p w14:paraId="698F740D" w14:textId="77777777" w:rsidR="006C313B" w:rsidRDefault="006C313B" w:rsidP="006C313B">
            <w:pPr>
              <w:pStyle w:val="NormalWeb"/>
              <w:shd w:val="clear" w:color="auto" w:fill="FFFFFF"/>
              <w:spacing w:before="0" w:beforeAutospacing="0" w:after="0" w:afterAutospacing="0"/>
              <w:textAlignment w:val="baseline"/>
              <w:rPr>
                <w:rStyle w:val="Strong"/>
                <w:rFonts w:ascii="Arial" w:hAnsi="Arial" w:cs="Arial"/>
                <w:color w:val="0C746A"/>
                <w:bdr w:val="none" w:sz="0" w:space="0" w:color="auto" w:frame="1"/>
              </w:rPr>
            </w:pPr>
          </w:p>
          <w:p w14:paraId="08835BE3" w14:textId="79C73028" w:rsidR="006C313B" w:rsidRPr="00AF453B" w:rsidRDefault="006C313B" w:rsidP="006C313B">
            <w:pPr>
              <w:pStyle w:val="NormalWeb"/>
              <w:shd w:val="clear" w:color="auto" w:fill="FFFFFF"/>
              <w:spacing w:before="0" w:beforeAutospacing="0" w:after="0" w:afterAutospacing="0"/>
              <w:textAlignment w:val="baseline"/>
              <w:rPr>
                <w:rFonts w:ascii="Arial" w:hAnsi="Arial" w:cs="Arial"/>
                <w:color w:val="0C746A"/>
              </w:rPr>
            </w:pPr>
            <w:r w:rsidRPr="00AF453B">
              <w:rPr>
                <w:rStyle w:val="Strong"/>
                <w:rFonts w:ascii="Arial" w:hAnsi="Arial" w:cs="Arial"/>
                <w:color w:val="0C746A"/>
                <w:bdr w:val="none" w:sz="0" w:space="0" w:color="auto" w:frame="1"/>
              </w:rPr>
              <w:t>Is TB elimination still achievable?</w:t>
            </w:r>
          </w:p>
          <w:p w14:paraId="3268CE82" w14:textId="77777777" w:rsidR="006C313B" w:rsidRPr="00AF453B" w:rsidRDefault="006C313B" w:rsidP="006C313B">
            <w:pPr>
              <w:rPr>
                <w:rFonts w:ascii="Arial" w:eastAsia="Times New Roman" w:hAnsi="Arial" w:cs="Arial"/>
                <w:color w:val="454545"/>
                <w:sz w:val="24"/>
                <w:szCs w:val="24"/>
                <w:lang w:eastAsia="en-GB"/>
              </w:rPr>
            </w:pPr>
            <w:r w:rsidRPr="00AF453B">
              <w:rPr>
                <w:rFonts w:ascii="Arial" w:eastAsia="Times New Roman" w:hAnsi="Arial" w:cs="Arial"/>
                <w:color w:val="454545"/>
                <w:sz w:val="24"/>
                <w:szCs w:val="24"/>
                <w:lang w:eastAsia="en-GB"/>
              </w:rPr>
              <w:t xml:space="preserve">26 September (Dominik Zenner. Centre for </w:t>
            </w:r>
            <w:r>
              <w:rPr>
                <w:rFonts w:ascii="Arial" w:eastAsia="Times New Roman" w:hAnsi="Arial" w:cs="Arial"/>
                <w:color w:val="454545"/>
                <w:sz w:val="24"/>
                <w:szCs w:val="24"/>
                <w:lang w:eastAsia="en-GB"/>
              </w:rPr>
              <w:t>Public Health and Policy)</w:t>
            </w:r>
          </w:p>
          <w:p w14:paraId="68A8BA2F" w14:textId="77777777" w:rsidR="006C313B" w:rsidRPr="005A5C0E" w:rsidRDefault="006C313B" w:rsidP="0076066D">
            <w:pPr>
              <w:rPr>
                <w:rFonts w:ascii="Arial" w:eastAsia="Times New Roman" w:hAnsi="Arial" w:cs="Arial"/>
                <w:color w:val="454545"/>
                <w:sz w:val="24"/>
                <w:szCs w:val="24"/>
                <w:lang w:eastAsia="en-GB"/>
              </w:rPr>
            </w:pPr>
          </w:p>
        </w:tc>
      </w:tr>
      <w:tr w:rsidR="006C313B" w:rsidRPr="00D071E5" w14:paraId="50285773" w14:textId="77777777" w:rsidTr="004C0AAE">
        <w:trPr>
          <w:trHeight w:val="498"/>
        </w:trPr>
        <w:tc>
          <w:tcPr>
            <w:tcW w:w="4510" w:type="dxa"/>
            <w:tcBorders>
              <w:top w:val="nil"/>
              <w:left w:val="nil"/>
              <w:bottom w:val="nil"/>
              <w:right w:val="nil"/>
            </w:tcBorders>
          </w:tcPr>
          <w:p w14:paraId="79168A78" w14:textId="4B0D9054" w:rsidR="006C313B" w:rsidRDefault="006C313B" w:rsidP="006C313B">
            <w:pPr>
              <w:pStyle w:val="NormalWeb"/>
              <w:shd w:val="clear" w:color="auto" w:fill="FFFFFF"/>
              <w:spacing w:before="0" w:beforeAutospacing="0" w:after="0" w:afterAutospacing="0"/>
              <w:textAlignment w:val="baseline"/>
              <w:rPr>
                <w:rStyle w:val="Strong"/>
                <w:rFonts w:ascii="Arial" w:hAnsi="Arial" w:cs="Arial"/>
                <w:color w:val="0C746A"/>
                <w:bdr w:val="none" w:sz="0" w:space="0" w:color="auto" w:frame="1"/>
              </w:rPr>
            </w:pPr>
            <w:r w:rsidRPr="002C68C5">
              <w:rPr>
                <w:rFonts w:ascii="Arial" w:hAnsi="Arial" w:cs="Arial"/>
                <w:color w:val="454545"/>
                <w:shd w:val="clear" w:color="auto" w:fill="FFFFFF"/>
              </w:rPr>
              <w:t>The European Respiratory Society (ERS) Respiratory Channel hosted an ERS Vision Live online panel discussion on 26 September, featuring Dominik Zenner as an expert panellist. The panel discussed key areas in this research, including: t</w:t>
            </w:r>
            <w:r w:rsidRPr="002C68C5">
              <w:rPr>
                <w:rFonts w:ascii="Arial" w:hAnsi="Arial" w:cs="Arial"/>
                <w:color w:val="454545"/>
              </w:rPr>
              <w:t xml:space="preserve">he history of TB elimination, why and for which countries; What countries can do to prepare for elimination; and What can scientific societies and pulmonologists do to sustain the process. The </w:t>
            </w:r>
            <w:r>
              <w:rPr>
                <w:rFonts w:ascii="Arial" w:hAnsi="Arial" w:cs="Arial"/>
                <w:color w:val="454545"/>
              </w:rPr>
              <w:t xml:space="preserve">ERS Vision </w:t>
            </w:r>
            <w:r w:rsidRPr="002C68C5">
              <w:rPr>
                <w:rFonts w:ascii="Arial" w:hAnsi="Arial" w:cs="Arial"/>
                <w:color w:val="454545"/>
              </w:rPr>
              <w:t>live discussion</w:t>
            </w:r>
            <w:r>
              <w:rPr>
                <w:rFonts w:ascii="Arial" w:hAnsi="Arial" w:cs="Arial"/>
                <w:color w:val="454545"/>
              </w:rPr>
              <w:t>s</w:t>
            </w:r>
            <w:r w:rsidRPr="002C68C5">
              <w:rPr>
                <w:rFonts w:ascii="Arial" w:hAnsi="Arial" w:cs="Arial"/>
                <w:color w:val="454545"/>
              </w:rPr>
              <w:t xml:space="preserve"> form part of the </w:t>
            </w:r>
            <w:r>
              <w:rPr>
                <w:rFonts w:ascii="Arial" w:hAnsi="Arial" w:cs="Arial"/>
                <w:color w:val="454545"/>
              </w:rPr>
              <w:t xml:space="preserve">Society’s </w:t>
            </w:r>
            <w:r w:rsidRPr="002C68C5">
              <w:rPr>
                <w:rFonts w:ascii="Arial" w:hAnsi="Arial" w:cs="Arial"/>
                <w:color w:val="454545"/>
              </w:rPr>
              <w:t>learning resources.</w:t>
            </w:r>
          </w:p>
        </w:tc>
        <w:tc>
          <w:tcPr>
            <w:tcW w:w="4511" w:type="dxa"/>
            <w:tcBorders>
              <w:top w:val="nil"/>
              <w:left w:val="nil"/>
              <w:bottom w:val="nil"/>
              <w:right w:val="nil"/>
            </w:tcBorders>
          </w:tcPr>
          <w:p w14:paraId="7C046875" w14:textId="7D7CCDB0" w:rsidR="006C313B" w:rsidRDefault="006C313B" w:rsidP="006C313B">
            <w:pPr>
              <w:pStyle w:val="NormalWeb"/>
              <w:shd w:val="clear" w:color="auto" w:fill="FFFFFF"/>
              <w:spacing w:before="0" w:beforeAutospacing="0" w:after="0" w:afterAutospacing="0"/>
              <w:textAlignment w:val="baseline"/>
              <w:rPr>
                <w:rStyle w:val="Strong"/>
                <w:rFonts w:ascii="Arial" w:hAnsi="Arial" w:cs="Arial"/>
                <w:color w:val="0C746A"/>
                <w:bdr w:val="none" w:sz="0" w:space="0" w:color="auto" w:frame="1"/>
              </w:rPr>
            </w:pPr>
            <w:r>
              <w:rPr>
                <w:noProof/>
              </w:rPr>
              <w:drawing>
                <wp:inline distT="0" distB="0" distL="0" distR="0" wp14:anchorId="23385D73" wp14:editId="08D862B5">
                  <wp:extent cx="2757170" cy="1533379"/>
                  <wp:effectExtent l="0" t="0" r="508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4172" t="26748" r="39805" b="46999"/>
                          <a:stretch/>
                        </pic:blipFill>
                        <pic:spPr bwMode="auto">
                          <a:xfrm>
                            <a:off x="0" y="0"/>
                            <a:ext cx="2875960" cy="159944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AF35C10" wp14:editId="151FB445">
                  <wp:extent cx="2757170" cy="526415"/>
                  <wp:effectExtent l="0" t="0" r="5080"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9822" t="23352" r="50562" b="62891"/>
                          <a:stretch/>
                        </pic:blipFill>
                        <pic:spPr bwMode="auto">
                          <a:xfrm>
                            <a:off x="0" y="0"/>
                            <a:ext cx="3027783" cy="578082"/>
                          </a:xfrm>
                          <a:prstGeom prst="rect">
                            <a:avLst/>
                          </a:prstGeom>
                          <a:ln>
                            <a:noFill/>
                          </a:ln>
                          <a:extLst>
                            <a:ext uri="{53640926-AAD7-44D8-BBD7-CCE9431645EC}">
                              <a14:shadowObscured xmlns:a14="http://schemas.microsoft.com/office/drawing/2010/main"/>
                            </a:ext>
                          </a:extLst>
                        </pic:spPr>
                      </pic:pic>
                    </a:graphicData>
                  </a:graphic>
                </wp:inline>
              </w:drawing>
            </w:r>
          </w:p>
        </w:tc>
      </w:tr>
      <w:tr w:rsidR="00481D4F" w:rsidRPr="00D071E5" w14:paraId="400FC0CE" w14:textId="77777777" w:rsidTr="004C455B">
        <w:trPr>
          <w:trHeight w:val="498"/>
        </w:trPr>
        <w:tc>
          <w:tcPr>
            <w:tcW w:w="9021" w:type="dxa"/>
            <w:gridSpan w:val="2"/>
            <w:tcBorders>
              <w:top w:val="nil"/>
              <w:left w:val="nil"/>
              <w:bottom w:val="nil"/>
              <w:right w:val="nil"/>
            </w:tcBorders>
          </w:tcPr>
          <w:p w14:paraId="4373F69C" w14:textId="77777777" w:rsidR="00481D4F" w:rsidRDefault="00481D4F" w:rsidP="00DA179B">
            <w:pPr>
              <w:rPr>
                <w:rFonts w:ascii="Arial" w:hAnsi="Arial" w:cs="Arial"/>
                <w:color w:val="454545"/>
                <w:sz w:val="24"/>
                <w:szCs w:val="24"/>
                <w:shd w:val="clear" w:color="auto" w:fill="FFFFFF"/>
              </w:rPr>
            </w:pPr>
          </w:p>
          <w:p w14:paraId="52C88CAC" w14:textId="77777777" w:rsidR="00481D4F" w:rsidRPr="00241496" w:rsidRDefault="00481D4F" w:rsidP="00481D4F">
            <w:pPr>
              <w:rPr>
                <w:rFonts w:ascii="Arial" w:hAnsi="Arial" w:cs="Arial"/>
                <w:b/>
                <w:color w:val="212121"/>
                <w:sz w:val="24"/>
                <w:szCs w:val="24"/>
                <w:shd w:val="clear" w:color="auto" w:fill="FFFFFF"/>
              </w:rPr>
            </w:pPr>
            <w:r w:rsidRPr="00241496">
              <w:rPr>
                <w:rFonts w:ascii="Arial" w:hAnsi="Arial" w:cs="Arial"/>
                <w:b/>
                <w:color w:val="0C746A"/>
                <w:sz w:val="24"/>
                <w:szCs w:val="24"/>
                <w:shd w:val="clear" w:color="auto" w:fill="FFFFFF"/>
              </w:rPr>
              <w:t>Impact of New Cardiovascular Events on QoL</w:t>
            </w:r>
            <w:r>
              <w:rPr>
                <w:rFonts w:ascii="Arial" w:hAnsi="Arial" w:cs="Arial"/>
                <w:b/>
                <w:color w:val="0C746A"/>
                <w:sz w:val="24"/>
                <w:szCs w:val="24"/>
                <w:shd w:val="clear" w:color="auto" w:fill="FFFFFF"/>
              </w:rPr>
              <w:t xml:space="preserve"> and Hospital Costs (</w:t>
            </w:r>
            <w:r w:rsidRPr="00241496">
              <w:rPr>
                <w:rFonts w:ascii="Arial" w:hAnsi="Arial" w:cs="Arial"/>
                <w:b/>
                <w:color w:val="0C746A"/>
                <w:sz w:val="24"/>
                <w:szCs w:val="24"/>
                <w:shd w:val="clear" w:color="auto" w:fill="FFFFFF"/>
              </w:rPr>
              <w:t xml:space="preserve">UK </w:t>
            </w:r>
            <w:r>
              <w:rPr>
                <w:rFonts w:ascii="Arial" w:hAnsi="Arial" w:cs="Arial"/>
                <w:b/>
                <w:color w:val="0C746A"/>
                <w:sz w:val="24"/>
                <w:szCs w:val="24"/>
                <w:shd w:val="clear" w:color="auto" w:fill="FFFFFF"/>
              </w:rPr>
              <w:t>&amp;</w:t>
            </w:r>
            <w:r w:rsidRPr="00241496">
              <w:rPr>
                <w:rFonts w:ascii="Arial" w:hAnsi="Arial" w:cs="Arial"/>
                <w:b/>
                <w:color w:val="0C746A"/>
                <w:sz w:val="24"/>
                <w:szCs w:val="24"/>
                <w:shd w:val="clear" w:color="auto" w:fill="FFFFFF"/>
              </w:rPr>
              <w:t xml:space="preserve"> USA</w:t>
            </w:r>
            <w:r>
              <w:rPr>
                <w:rFonts w:ascii="Arial" w:hAnsi="Arial" w:cs="Arial"/>
                <w:b/>
                <w:color w:val="0C746A"/>
                <w:sz w:val="24"/>
                <w:szCs w:val="24"/>
                <w:shd w:val="clear" w:color="auto" w:fill="FFFFFF"/>
              </w:rPr>
              <w:t>)</w:t>
            </w:r>
          </w:p>
          <w:p w14:paraId="72C97FB1" w14:textId="77777777" w:rsidR="00481D4F" w:rsidRPr="00241496" w:rsidRDefault="00481D4F" w:rsidP="00481D4F">
            <w:pPr>
              <w:rPr>
                <w:rFonts w:ascii="Arial" w:hAnsi="Arial" w:cs="Arial"/>
                <w:color w:val="454545"/>
                <w:sz w:val="24"/>
                <w:szCs w:val="24"/>
                <w:shd w:val="clear" w:color="auto" w:fill="FFFFFF"/>
              </w:rPr>
            </w:pPr>
            <w:r w:rsidRPr="00241496">
              <w:rPr>
                <w:rFonts w:ascii="Arial" w:hAnsi="Arial" w:cs="Arial"/>
                <w:color w:val="454545"/>
                <w:sz w:val="24"/>
                <w:szCs w:val="24"/>
                <w:shd w:val="clear" w:color="auto" w:fill="FFFFFF"/>
              </w:rPr>
              <w:t>26 September (Boby Mihaylova. Centre for Evaluation and Methods)</w:t>
            </w:r>
          </w:p>
          <w:p w14:paraId="3552AEFC" w14:textId="78788ADB" w:rsidR="00481D4F" w:rsidRPr="002C68C5" w:rsidRDefault="00481D4F" w:rsidP="00DA179B">
            <w:pPr>
              <w:rPr>
                <w:rFonts w:ascii="Arial" w:hAnsi="Arial" w:cs="Arial"/>
                <w:color w:val="454545"/>
                <w:sz w:val="24"/>
                <w:szCs w:val="24"/>
                <w:shd w:val="clear" w:color="auto" w:fill="FFFFFF"/>
              </w:rPr>
            </w:pPr>
          </w:p>
        </w:tc>
      </w:tr>
      <w:tr w:rsidR="00481D4F" w:rsidRPr="00D071E5" w14:paraId="4CE73948" w14:textId="77777777" w:rsidTr="004C455B">
        <w:trPr>
          <w:trHeight w:val="498"/>
        </w:trPr>
        <w:tc>
          <w:tcPr>
            <w:tcW w:w="9021" w:type="dxa"/>
            <w:gridSpan w:val="2"/>
            <w:tcBorders>
              <w:top w:val="nil"/>
              <w:left w:val="nil"/>
              <w:bottom w:val="nil"/>
              <w:right w:val="nil"/>
            </w:tcBorders>
          </w:tcPr>
          <w:p w14:paraId="3B15C304" w14:textId="33D40C57" w:rsidR="00481D4F" w:rsidRDefault="00481D4F" w:rsidP="00481D4F">
            <w:pPr>
              <w:rPr>
                <w:rFonts w:ascii="Arial" w:hAnsi="Arial" w:cs="Arial"/>
                <w:color w:val="454545"/>
                <w:sz w:val="24"/>
                <w:szCs w:val="24"/>
                <w:shd w:val="clear" w:color="auto" w:fill="FFFFFF"/>
              </w:rPr>
            </w:pPr>
            <w:r>
              <w:rPr>
                <w:rFonts w:ascii="Arial" w:hAnsi="Arial" w:cs="Arial"/>
                <w:color w:val="454545"/>
                <w:sz w:val="24"/>
                <w:szCs w:val="24"/>
                <w:shd w:val="clear" w:color="auto" w:fill="FFFFFF"/>
              </w:rPr>
              <w:t>A</w:t>
            </w:r>
            <w:r w:rsidRPr="00C46FBE">
              <w:rPr>
                <w:rFonts w:ascii="Arial" w:hAnsi="Arial" w:cs="Arial"/>
                <w:color w:val="454545"/>
                <w:sz w:val="24"/>
                <w:szCs w:val="24"/>
                <w:shd w:val="clear" w:color="auto" w:fill="FFFFFF"/>
              </w:rPr>
              <w:t xml:space="preserve"> </w:t>
            </w:r>
            <w:hyperlink r:id="rId57" w:history="1">
              <w:r w:rsidRPr="00C46FBE">
                <w:rPr>
                  <w:rStyle w:val="Hyperlink"/>
                  <w:rFonts w:ascii="Arial" w:eastAsia="Times New Roman" w:hAnsi="Arial" w:cs="Arial"/>
                  <w:color w:val="454545"/>
                  <w:sz w:val="24"/>
                  <w:szCs w:val="24"/>
                  <w:lang w:eastAsia="en-GB"/>
                </w:rPr>
                <w:t>study</w:t>
              </w:r>
            </w:hyperlink>
            <w:r w:rsidRPr="00C46FBE">
              <w:rPr>
                <w:rFonts w:ascii="Arial" w:eastAsia="Times New Roman" w:hAnsi="Arial" w:cs="Arial"/>
                <w:color w:val="454545"/>
                <w:sz w:val="24"/>
                <w:szCs w:val="24"/>
                <w:lang w:eastAsia="en-GB"/>
              </w:rPr>
              <w:t xml:space="preserve"> </w:t>
            </w:r>
            <w:r w:rsidRPr="00C46FBE">
              <w:rPr>
                <w:rFonts w:ascii="Arial" w:hAnsi="Arial" w:cs="Arial"/>
                <w:color w:val="454545"/>
                <w:sz w:val="24"/>
                <w:szCs w:val="24"/>
                <w:shd w:val="clear" w:color="auto" w:fill="FFFFFF"/>
              </w:rPr>
              <w:t xml:space="preserve">estimating short and long term impacts of new major cardiovascular disease (CVD) events on quality of life (QoL) and hospital care costs in the UK and US health systems finds that stroke, heart failure, and non coronary revascularization procedures substantially reduce QoL. No QoL reductions were observed for myocardial infarction and coronary revascularization. Coronary and non coronary revascularization procedures were associated with the largest additional hospital costs. The study used data from 21,820 participants in the REVEAL trial, followed up for 4 yrs. Authors say their finding could inform cost effectiveness evaluations of newer interventions for secondary CVD prevention in the UK and USA. </w:t>
            </w:r>
          </w:p>
        </w:tc>
      </w:tr>
      <w:tr w:rsidR="00481D4F" w:rsidRPr="00D071E5" w14:paraId="1963FDC3" w14:textId="77777777" w:rsidTr="004C455B">
        <w:trPr>
          <w:trHeight w:val="498"/>
        </w:trPr>
        <w:tc>
          <w:tcPr>
            <w:tcW w:w="9021" w:type="dxa"/>
            <w:gridSpan w:val="2"/>
            <w:tcBorders>
              <w:top w:val="nil"/>
              <w:left w:val="nil"/>
              <w:bottom w:val="nil"/>
              <w:right w:val="nil"/>
            </w:tcBorders>
          </w:tcPr>
          <w:p w14:paraId="439BD5DC" w14:textId="1C85E88C" w:rsidR="005D25E9" w:rsidRDefault="005D25E9" w:rsidP="00481D4F">
            <w:pPr>
              <w:rPr>
                <w:rFonts w:ascii="Arial" w:hAnsi="Arial" w:cs="Arial"/>
                <w:color w:val="454545"/>
                <w:sz w:val="24"/>
                <w:szCs w:val="24"/>
                <w:shd w:val="clear" w:color="auto" w:fill="FFFFFF"/>
              </w:rPr>
            </w:pPr>
          </w:p>
          <w:p w14:paraId="20849565" w14:textId="51164195" w:rsidR="00481D4F" w:rsidRDefault="005D25E9" w:rsidP="00481D4F">
            <w:pPr>
              <w:rPr>
                <w:rFonts w:ascii="Arial" w:hAnsi="Arial" w:cs="Arial"/>
                <w:color w:val="454545"/>
                <w:sz w:val="24"/>
                <w:szCs w:val="24"/>
                <w:shd w:val="clear" w:color="auto" w:fill="FFFFFF"/>
              </w:rPr>
            </w:pPr>
            <w:r>
              <w:rPr>
                <w:rFonts w:ascii="Arial" w:hAnsi="Arial" w:cs="Arial"/>
                <w:color w:val="454545"/>
                <w:sz w:val="24"/>
                <w:szCs w:val="24"/>
                <w:shd w:val="clear" w:color="auto" w:fill="FFFFFF"/>
              </w:rPr>
              <w:lastRenderedPageBreak/>
              <w:t xml:space="preserve">  </w:t>
            </w:r>
            <w:r w:rsidR="00481D4F" w:rsidRPr="00D83407">
              <w:rPr>
                <w:rFonts w:ascii="Arial" w:hAnsi="Arial" w:cs="Arial"/>
                <w:noProof/>
                <w:color w:val="454545"/>
                <w:sz w:val="24"/>
                <w:szCs w:val="24"/>
                <w:lang w:eastAsia="en-GB"/>
              </w:rPr>
              <w:drawing>
                <wp:inline distT="0" distB="0" distL="0" distR="0" wp14:anchorId="15CC5B95" wp14:editId="7066382C">
                  <wp:extent cx="5258223" cy="2338016"/>
                  <wp:effectExtent l="0" t="0" r="0" b="5715"/>
                  <wp:docPr id="69" name="Picture 69" descr="C:\Users\mackie02\Downloads\jah38831-fig-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jah38831-fig-0003.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307754" cy="2360039"/>
                          </a:xfrm>
                          <a:prstGeom prst="rect">
                            <a:avLst/>
                          </a:prstGeom>
                          <a:noFill/>
                          <a:ln>
                            <a:noFill/>
                          </a:ln>
                        </pic:spPr>
                      </pic:pic>
                    </a:graphicData>
                  </a:graphic>
                </wp:inline>
              </w:drawing>
            </w:r>
          </w:p>
        </w:tc>
      </w:tr>
      <w:tr w:rsidR="001A763F" w:rsidRPr="00D071E5" w14:paraId="23470064" w14:textId="77777777" w:rsidTr="004C455B">
        <w:trPr>
          <w:trHeight w:val="498"/>
        </w:trPr>
        <w:tc>
          <w:tcPr>
            <w:tcW w:w="9021" w:type="dxa"/>
            <w:gridSpan w:val="2"/>
            <w:tcBorders>
              <w:top w:val="nil"/>
              <w:left w:val="nil"/>
              <w:bottom w:val="nil"/>
              <w:right w:val="nil"/>
            </w:tcBorders>
          </w:tcPr>
          <w:p w14:paraId="6DADA8AD" w14:textId="77777777" w:rsidR="001A763F" w:rsidRDefault="001A763F" w:rsidP="00481D4F">
            <w:pPr>
              <w:rPr>
                <w:rFonts w:ascii="Arial" w:hAnsi="Arial" w:cs="Arial"/>
                <w:noProof/>
                <w:color w:val="454545"/>
                <w:sz w:val="24"/>
                <w:szCs w:val="24"/>
                <w:lang w:eastAsia="en-GB"/>
              </w:rPr>
            </w:pPr>
          </w:p>
          <w:p w14:paraId="3A2CE3AB" w14:textId="24A5FEF7" w:rsidR="001A763F" w:rsidRDefault="001A763F" w:rsidP="001A763F">
            <w:pPr>
              <w:pStyle w:val="Heading1"/>
              <w:shd w:val="clear" w:color="auto" w:fill="FFFFFF"/>
              <w:spacing w:before="0" w:beforeAutospacing="0" w:after="0" w:afterAutospacing="0"/>
              <w:rPr>
                <w:rFonts w:ascii="Arial" w:hAnsi="Arial" w:cs="Arial"/>
                <w:color w:val="0C746A"/>
                <w:sz w:val="24"/>
                <w:szCs w:val="24"/>
              </w:rPr>
            </w:pPr>
            <w:r w:rsidRPr="00920DBB">
              <w:rPr>
                <w:rFonts w:ascii="Arial" w:hAnsi="Arial" w:cs="Arial"/>
                <w:color w:val="0C746A"/>
                <w:sz w:val="24"/>
                <w:szCs w:val="24"/>
              </w:rPr>
              <w:t>Patien</w:t>
            </w:r>
            <w:r>
              <w:rPr>
                <w:rFonts w:ascii="Arial" w:hAnsi="Arial" w:cs="Arial"/>
                <w:color w:val="0C746A"/>
                <w:sz w:val="24"/>
                <w:szCs w:val="24"/>
              </w:rPr>
              <w:t>t decision aids in</w:t>
            </w:r>
            <w:r w:rsidRPr="00920DBB">
              <w:rPr>
                <w:rFonts w:ascii="Arial" w:hAnsi="Arial" w:cs="Arial"/>
                <w:color w:val="0C746A"/>
                <w:sz w:val="24"/>
                <w:szCs w:val="24"/>
              </w:rPr>
              <w:t xml:space="preserve"> genetic testing for women wi</w:t>
            </w:r>
            <w:r>
              <w:rPr>
                <w:rFonts w:ascii="Arial" w:hAnsi="Arial" w:cs="Arial"/>
                <w:color w:val="0C746A"/>
                <w:sz w:val="24"/>
                <w:szCs w:val="24"/>
              </w:rPr>
              <w:t>th ovarian cancer</w:t>
            </w:r>
          </w:p>
          <w:p w14:paraId="6726EF03" w14:textId="77777777" w:rsidR="001A763F" w:rsidRPr="00920DBB" w:rsidRDefault="001A763F" w:rsidP="001A763F">
            <w:pPr>
              <w:rPr>
                <w:rFonts w:ascii="Arial" w:eastAsia="Times New Roman" w:hAnsi="Arial" w:cs="Arial"/>
                <w:color w:val="454545"/>
                <w:sz w:val="24"/>
                <w:szCs w:val="24"/>
                <w:lang w:eastAsia="en-GB"/>
              </w:rPr>
            </w:pPr>
            <w:r w:rsidRPr="00920DBB">
              <w:rPr>
                <w:rFonts w:ascii="Arial" w:eastAsia="Times New Roman" w:hAnsi="Arial" w:cs="Arial"/>
                <w:color w:val="454545"/>
                <w:sz w:val="24"/>
                <w:szCs w:val="24"/>
                <w:lang w:eastAsia="en-GB"/>
              </w:rPr>
              <w:t>26 September (Monika Sobocan, Michail Sideris, Oleg Blyuss, Caitlin Fierheller, Ashwin Kalra, Jacqueline Sia, Li Sun, Olivia Evans, Sadiyah Robbani, Ranjit Manchanda</w:t>
            </w:r>
            <w:r>
              <w:rPr>
                <w:rFonts w:ascii="Arial" w:eastAsia="Times New Roman" w:hAnsi="Arial" w:cs="Arial"/>
                <w:color w:val="454545"/>
                <w:sz w:val="24"/>
                <w:szCs w:val="24"/>
                <w:lang w:eastAsia="en-GB"/>
              </w:rPr>
              <w:t xml:space="preserve">. Centre </w:t>
            </w:r>
            <w:r w:rsidRPr="00BA5D22">
              <w:rPr>
                <w:rFonts w:ascii="Arial" w:hAnsi="Arial" w:cs="Arial"/>
                <w:bCs/>
                <w:color w:val="454545"/>
                <w:sz w:val="24"/>
                <w:szCs w:val="24"/>
              </w:rPr>
              <w:t>for Cancer Screening, Prevention and Early Diagnosis</w:t>
            </w:r>
            <w:r>
              <w:rPr>
                <w:rFonts w:ascii="Arial" w:hAnsi="Arial" w:cs="Arial"/>
                <w:bCs/>
                <w:color w:val="454545"/>
                <w:sz w:val="24"/>
                <w:szCs w:val="24"/>
              </w:rPr>
              <w:t>)</w:t>
            </w:r>
          </w:p>
          <w:p w14:paraId="590EAE71" w14:textId="0145CBF2" w:rsidR="001A763F" w:rsidRPr="00D83407" w:rsidRDefault="001A763F" w:rsidP="00481D4F">
            <w:pPr>
              <w:rPr>
                <w:rFonts w:ascii="Arial" w:hAnsi="Arial" w:cs="Arial"/>
                <w:noProof/>
                <w:color w:val="454545"/>
                <w:sz w:val="24"/>
                <w:szCs w:val="24"/>
                <w:lang w:eastAsia="en-GB"/>
              </w:rPr>
            </w:pPr>
          </w:p>
        </w:tc>
      </w:tr>
      <w:tr w:rsidR="001A763F" w:rsidRPr="00D071E5" w14:paraId="69333D5C" w14:textId="77777777" w:rsidTr="009430EB">
        <w:trPr>
          <w:trHeight w:val="498"/>
        </w:trPr>
        <w:tc>
          <w:tcPr>
            <w:tcW w:w="4510" w:type="dxa"/>
            <w:tcBorders>
              <w:top w:val="nil"/>
              <w:left w:val="nil"/>
              <w:bottom w:val="nil"/>
              <w:right w:val="nil"/>
            </w:tcBorders>
          </w:tcPr>
          <w:p w14:paraId="0A3A7FCF" w14:textId="592FE5CA" w:rsidR="001A763F" w:rsidRPr="00D83407" w:rsidRDefault="001A763F" w:rsidP="00481D4F">
            <w:pPr>
              <w:rPr>
                <w:rFonts w:ascii="Arial" w:hAnsi="Arial" w:cs="Arial"/>
                <w:noProof/>
                <w:color w:val="454545"/>
                <w:sz w:val="24"/>
                <w:szCs w:val="24"/>
                <w:lang w:eastAsia="en-GB"/>
              </w:rPr>
            </w:pPr>
            <w:r>
              <w:rPr>
                <w:noProof/>
                <w:lang w:eastAsia="en-GB"/>
              </w:rPr>
              <w:drawing>
                <wp:inline distT="0" distB="0" distL="0" distR="0" wp14:anchorId="1D8F6D26" wp14:editId="379D12C5">
                  <wp:extent cx="2727922" cy="4114800"/>
                  <wp:effectExtent l="0" t="0" r="0" b="0"/>
                  <wp:docPr id="67" name="Picture 67" descr="Details are in the caption following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tails are in the caption following the imag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55938" cy="4157060"/>
                          </a:xfrm>
                          <a:prstGeom prst="rect">
                            <a:avLst/>
                          </a:prstGeom>
                          <a:noFill/>
                          <a:ln>
                            <a:noFill/>
                          </a:ln>
                        </pic:spPr>
                      </pic:pic>
                    </a:graphicData>
                  </a:graphic>
                </wp:inline>
              </w:drawing>
            </w:r>
          </w:p>
        </w:tc>
        <w:tc>
          <w:tcPr>
            <w:tcW w:w="4511" w:type="dxa"/>
            <w:tcBorders>
              <w:top w:val="nil"/>
              <w:left w:val="nil"/>
              <w:bottom w:val="nil"/>
              <w:right w:val="nil"/>
            </w:tcBorders>
          </w:tcPr>
          <w:p w14:paraId="28874A1F" w14:textId="2E17F4F1" w:rsidR="001A763F" w:rsidRPr="00D83407" w:rsidRDefault="001A763F" w:rsidP="001A763F">
            <w:pPr>
              <w:pStyle w:val="NormalWeb"/>
              <w:spacing w:before="0" w:beforeAutospacing="0" w:after="0" w:afterAutospacing="0"/>
              <w:rPr>
                <w:rFonts w:ascii="Arial" w:hAnsi="Arial" w:cs="Arial"/>
                <w:color w:val="454545"/>
              </w:rPr>
            </w:pPr>
            <w:r>
              <w:rPr>
                <w:rFonts w:ascii="Arial" w:hAnsi="Arial" w:cs="Arial"/>
                <w:color w:val="454545"/>
              </w:rPr>
              <w:t xml:space="preserve">Researchers conducting a prospective cohort </w:t>
            </w:r>
            <w:hyperlink r:id="rId60" w:history="1">
              <w:r>
                <w:rPr>
                  <w:rStyle w:val="Hyperlink"/>
                  <w:rFonts w:ascii="Arial" w:hAnsi="Arial" w:cs="Arial"/>
                  <w:color w:val="454545"/>
                </w:rPr>
                <w:t>study</w:t>
              </w:r>
            </w:hyperlink>
            <w:r>
              <w:rPr>
                <w:rFonts w:ascii="Arial" w:hAnsi="Arial" w:cs="Arial"/>
                <w:color w:val="454545"/>
              </w:rPr>
              <w:t xml:space="preserve"> to evaluate patient preferences on decisions aids (DA) for genetic testing at ovarian cancer diagnosis have produced a long DA that resulted in </w:t>
            </w:r>
            <w:r w:rsidRPr="00920DBB">
              <w:rPr>
                <w:rFonts w:ascii="Arial" w:hAnsi="Arial" w:cs="Arial"/>
                <w:color w:val="454545"/>
              </w:rPr>
              <w:t>higher satisfaction without increasing emotional distress</w:t>
            </w:r>
            <w:r>
              <w:rPr>
                <w:rFonts w:ascii="Arial" w:hAnsi="Arial" w:cs="Arial"/>
                <w:color w:val="454545"/>
              </w:rPr>
              <w:t xml:space="preserve">. Working with women with high grade non-mucinous epithelial ovarian cancer in the SIGNPOST study, conducted in North East London, the team </w:t>
            </w:r>
            <w:r w:rsidRPr="00920DBB">
              <w:rPr>
                <w:rFonts w:ascii="Arial" w:hAnsi="Arial" w:cs="Arial"/>
                <w:color w:val="454545"/>
              </w:rPr>
              <w:t>us</w:t>
            </w:r>
            <w:r>
              <w:rPr>
                <w:rFonts w:ascii="Arial" w:hAnsi="Arial" w:cs="Arial"/>
                <w:color w:val="454545"/>
              </w:rPr>
              <w:t>ed</w:t>
            </w:r>
            <w:r w:rsidRPr="00920DBB">
              <w:rPr>
                <w:rFonts w:ascii="Arial" w:hAnsi="Arial" w:cs="Arial"/>
                <w:color w:val="454545"/>
              </w:rPr>
              <w:t xml:space="preserve"> patient and stakeholder inpu</w:t>
            </w:r>
            <w:r>
              <w:rPr>
                <w:rFonts w:ascii="Arial" w:hAnsi="Arial" w:cs="Arial"/>
                <w:color w:val="454545"/>
              </w:rPr>
              <w:t>t to develop the DA, which was evaluated alongside an existing short decision aid by u</w:t>
            </w:r>
            <w:r w:rsidRPr="00920DBB">
              <w:rPr>
                <w:rFonts w:ascii="Arial" w:hAnsi="Arial" w:cs="Arial"/>
                <w:color w:val="454545"/>
              </w:rPr>
              <w:t>nselected patients attending oncology clinics</w:t>
            </w:r>
            <w:r>
              <w:rPr>
                <w:rFonts w:ascii="Arial" w:hAnsi="Arial" w:cs="Arial"/>
                <w:color w:val="454545"/>
              </w:rPr>
              <w:t>. Women reported</w:t>
            </w:r>
            <w:r w:rsidRPr="00920DBB">
              <w:rPr>
                <w:rFonts w:ascii="Arial" w:hAnsi="Arial" w:cs="Arial"/>
                <w:color w:val="454545"/>
              </w:rPr>
              <w:t xml:space="preserve"> </w:t>
            </w:r>
            <w:r>
              <w:rPr>
                <w:rFonts w:ascii="Arial" w:hAnsi="Arial" w:cs="Arial"/>
                <w:color w:val="454545"/>
              </w:rPr>
              <w:t xml:space="preserve">improved understanding, and found the </w:t>
            </w:r>
            <w:r w:rsidRPr="00920DBB">
              <w:rPr>
                <w:rFonts w:ascii="Arial" w:hAnsi="Arial" w:cs="Arial"/>
                <w:color w:val="454545"/>
              </w:rPr>
              <w:t>amount of information provided</w:t>
            </w:r>
            <w:r>
              <w:rPr>
                <w:rFonts w:ascii="Arial" w:hAnsi="Arial" w:cs="Arial"/>
                <w:color w:val="454545"/>
              </w:rPr>
              <w:t xml:space="preserve"> was right in the long </w:t>
            </w:r>
            <w:r w:rsidRPr="00920DBB">
              <w:rPr>
                <w:rFonts w:ascii="Arial" w:hAnsi="Arial" w:cs="Arial"/>
                <w:color w:val="454545"/>
              </w:rPr>
              <w:t>compared with the short DA</w:t>
            </w:r>
            <w:r>
              <w:rPr>
                <w:rFonts w:ascii="Arial" w:hAnsi="Arial" w:cs="Arial"/>
                <w:color w:val="454545"/>
              </w:rPr>
              <w:t xml:space="preserve">, with </w:t>
            </w:r>
            <w:r w:rsidRPr="00920DBB">
              <w:rPr>
                <w:rFonts w:ascii="Arial" w:hAnsi="Arial" w:cs="Arial"/>
                <w:color w:val="454545"/>
              </w:rPr>
              <w:t>74% of patients preferr</w:t>
            </w:r>
            <w:r>
              <w:rPr>
                <w:rFonts w:ascii="Arial" w:hAnsi="Arial" w:cs="Arial"/>
                <w:color w:val="454545"/>
              </w:rPr>
              <w:t xml:space="preserve">ing the long DA. </w:t>
            </w:r>
            <w:r w:rsidRPr="00920DBB">
              <w:rPr>
                <w:rFonts w:ascii="Arial" w:hAnsi="Arial" w:cs="Arial"/>
                <w:color w:val="454545"/>
              </w:rPr>
              <w:t>Older women and those undergoing treatment/recurrence prefer</w:t>
            </w:r>
            <w:r>
              <w:rPr>
                <w:rFonts w:ascii="Arial" w:hAnsi="Arial" w:cs="Arial"/>
                <w:color w:val="454545"/>
              </w:rPr>
              <w:t>red</w:t>
            </w:r>
            <w:r w:rsidRPr="00920DBB">
              <w:rPr>
                <w:rFonts w:ascii="Arial" w:hAnsi="Arial" w:cs="Arial"/>
                <w:color w:val="454545"/>
              </w:rPr>
              <w:t xml:space="preserve"> less extensive information, wh</w:t>
            </w:r>
            <w:r>
              <w:rPr>
                <w:rFonts w:ascii="Arial" w:hAnsi="Arial" w:cs="Arial"/>
                <w:color w:val="454545"/>
              </w:rPr>
              <w:t>ile</w:t>
            </w:r>
            <w:r w:rsidRPr="00920DBB">
              <w:rPr>
                <w:rFonts w:ascii="Arial" w:hAnsi="Arial" w:cs="Arial"/>
                <w:color w:val="454545"/>
              </w:rPr>
              <w:t xml:space="preserve"> those in remission preferred a longer DA.</w:t>
            </w:r>
          </w:p>
        </w:tc>
      </w:tr>
      <w:tr w:rsidR="00481D4F" w:rsidRPr="00D071E5" w14:paraId="04C7E859" w14:textId="77777777" w:rsidTr="00DB7F4B">
        <w:trPr>
          <w:trHeight w:val="498"/>
        </w:trPr>
        <w:tc>
          <w:tcPr>
            <w:tcW w:w="9021" w:type="dxa"/>
            <w:gridSpan w:val="2"/>
            <w:tcBorders>
              <w:top w:val="nil"/>
              <w:left w:val="nil"/>
              <w:bottom w:val="nil"/>
              <w:right w:val="nil"/>
            </w:tcBorders>
          </w:tcPr>
          <w:p w14:paraId="3C2ECC92" w14:textId="77777777" w:rsidR="00481D4F" w:rsidRDefault="00481D4F" w:rsidP="00481D4F">
            <w:pPr>
              <w:rPr>
                <w:rFonts w:ascii="Arial" w:eastAsia="Times New Roman" w:hAnsi="Arial" w:cs="Arial"/>
                <w:b/>
                <w:color w:val="0C746A"/>
                <w:sz w:val="24"/>
                <w:szCs w:val="24"/>
                <w:lang w:eastAsia="en-GB"/>
              </w:rPr>
            </w:pPr>
          </w:p>
          <w:p w14:paraId="6075CAD7" w14:textId="18C44243" w:rsidR="00481D4F" w:rsidRPr="007A373E" w:rsidRDefault="00481D4F" w:rsidP="00481D4F">
            <w:pPr>
              <w:rPr>
                <w:rFonts w:ascii="Arial" w:eastAsia="Times New Roman" w:hAnsi="Arial" w:cs="Arial"/>
                <w:b/>
                <w:color w:val="0C746A"/>
                <w:sz w:val="24"/>
                <w:szCs w:val="24"/>
                <w:lang w:eastAsia="en-GB"/>
              </w:rPr>
            </w:pPr>
            <w:r w:rsidRPr="007A373E">
              <w:rPr>
                <w:rFonts w:ascii="Arial" w:eastAsia="Times New Roman" w:hAnsi="Arial" w:cs="Arial"/>
                <w:b/>
                <w:color w:val="0C746A"/>
                <w:sz w:val="24"/>
                <w:szCs w:val="24"/>
                <w:lang w:eastAsia="en-GB"/>
              </w:rPr>
              <w:t>NIHR Team Science Camp</w:t>
            </w:r>
          </w:p>
          <w:p w14:paraId="21F395BD" w14:textId="0ACF508F" w:rsidR="00481D4F" w:rsidRDefault="00481D4F" w:rsidP="00481D4F">
            <w:pPr>
              <w:rPr>
                <w:rFonts w:ascii="Arial" w:eastAsia="Times New Roman" w:hAnsi="Arial" w:cs="Arial"/>
                <w:color w:val="000000"/>
                <w:sz w:val="24"/>
                <w:szCs w:val="24"/>
                <w:lang w:eastAsia="en-GB"/>
              </w:rPr>
            </w:pPr>
            <w:r w:rsidRPr="00AF453B">
              <w:rPr>
                <w:rFonts w:ascii="Arial" w:eastAsia="Times New Roman" w:hAnsi="Arial" w:cs="Arial"/>
                <w:color w:val="000000"/>
                <w:sz w:val="24"/>
                <w:szCs w:val="24"/>
                <w:lang w:eastAsia="en-GB"/>
              </w:rPr>
              <w:t>26-28 September (Ratna Sohanpal. Centre for Primary Care)</w:t>
            </w:r>
          </w:p>
          <w:p w14:paraId="39942E7B" w14:textId="07D64241" w:rsidR="00481D4F" w:rsidRDefault="00481D4F" w:rsidP="00481D4F">
            <w:pPr>
              <w:rPr>
                <w:noProof/>
              </w:rPr>
            </w:pPr>
          </w:p>
        </w:tc>
      </w:tr>
      <w:tr w:rsidR="00481D4F" w:rsidRPr="00D071E5" w14:paraId="1C063C7A" w14:textId="77777777" w:rsidTr="00DB7F4B">
        <w:trPr>
          <w:trHeight w:val="498"/>
        </w:trPr>
        <w:tc>
          <w:tcPr>
            <w:tcW w:w="4510" w:type="dxa"/>
            <w:tcBorders>
              <w:top w:val="nil"/>
              <w:left w:val="nil"/>
              <w:bottom w:val="nil"/>
              <w:right w:val="nil"/>
            </w:tcBorders>
          </w:tcPr>
          <w:p w14:paraId="663BB7D9" w14:textId="3516808A" w:rsidR="00481D4F" w:rsidRPr="001F6CCA" w:rsidRDefault="00481D4F" w:rsidP="00481D4F">
            <w:pPr>
              <w:pStyle w:val="NormalWeb"/>
              <w:shd w:val="clear" w:color="auto" w:fill="FFFFFF"/>
              <w:spacing w:before="0" w:beforeAutospacing="0" w:after="0" w:afterAutospacing="0"/>
              <w:textAlignment w:val="baseline"/>
              <w:rPr>
                <w:rFonts w:ascii="Arial" w:hAnsi="Arial" w:cs="Arial"/>
                <w:color w:val="454545"/>
                <w:bdr w:val="none" w:sz="0" w:space="0" w:color="auto" w:frame="1"/>
              </w:rPr>
            </w:pPr>
            <w:r w:rsidRPr="00097EAB">
              <w:rPr>
                <w:rFonts w:ascii="Arial" w:hAnsi="Arial" w:cs="Arial"/>
                <w:color w:val="454545"/>
                <w:bdr w:val="none" w:sz="0" w:space="0" w:color="auto" w:frame="1"/>
              </w:rPr>
              <w:lastRenderedPageBreak/>
              <w:t>From 26-28 September Ratna Sohanpal attended the NIHR Team Science Camp at the De Vere Cranage Estate in Crewe. Representing the COPD and Assistive Technology Study, Ratna was selected as a participant on the Multiple Long Term Conditions (MLTC) Theme. The Camp brought together researchers with an interest in MLTC from a variety of disciplines and with a wide range of experiences to tackle complex current and emerging health and care challenges. Attendees were coached in the ethos of Team Science and supported to develop multi-disciplinary teams. The teams will be eligible to apply for an award to provide funding and support to develop further funding applications. </w:t>
            </w:r>
          </w:p>
        </w:tc>
        <w:tc>
          <w:tcPr>
            <w:tcW w:w="4511" w:type="dxa"/>
            <w:tcBorders>
              <w:top w:val="nil"/>
              <w:left w:val="nil"/>
              <w:bottom w:val="nil"/>
              <w:right w:val="nil"/>
            </w:tcBorders>
          </w:tcPr>
          <w:p w14:paraId="4DB4339F" w14:textId="77777777" w:rsidR="00481D4F" w:rsidRDefault="00481D4F" w:rsidP="00481D4F">
            <w:pPr>
              <w:rPr>
                <w:noProof/>
                <w:lang w:eastAsia="en-GB"/>
              </w:rPr>
            </w:pPr>
            <w:r>
              <w:rPr>
                <w:noProof/>
                <w:lang w:eastAsia="en-GB"/>
              </w:rPr>
              <w:drawing>
                <wp:inline distT="0" distB="0" distL="0" distR="0" wp14:anchorId="23483E95" wp14:editId="4726EF02">
                  <wp:extent cx="2750343" cy="7315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8642" t="35848" r="31531" b="47134"/>
                          <a:stretch/>
                        </pic:blipFill>
                        <pic:spPr bwMode="auto">
                          <a:xfrm>
                            <a:off x="0" y="0"/>
                            <a:ext cx="3030137" cy="805938"/>
                          </a:xfrm>
                          <a:prstGeom prst="rect">
                            <a:avLst/>
                          </a:prstGeom>
                          <a:ln>
                            <a:noFill/>
                          </a:ln>
                          <a:extLst>
                            <a:ext uri="{53640926-AAD7-44D8-BBD7-CCE9431645EC}">
                              <a14:shadowObscured xmlns:a14="http://schemas.microsoft.com/office/drawing/2010/main"/>
                            </a:ext>
                          </a:extLst>
                        </pic:spPr>
                      </pic:pic>
                    </a:graphicData>
                  </a:graphic>
                </wp:inline>
              </w:drawing>
            </w:r>
          </w:p>
          <w:p w14:paraId="3D9C4796" w14:textId="77777777" w:rsidR="00481D4F" w:rsidRDefault="00481D4F" w:rsidP="00481D4F">
            <w:pPr>
              <w:rPr>
                <w:noProof/>
                <w:lang w:eastAsia="en-GB"/>
              </w:rPr>
            </w:pPr>
          </w:p>
          <w:p w14:paraId="1C08E357" w14:textId="2F732554" w:rsidR="00481D4F" w:rsidRDefault="00481D4F" w:rsidP="00481D4F">
            <w:pPr>
              <w:rPr>
                <w:noProof/>
                <w:lang w:eastAsia="en-GB"/>
              </w:rPr>
            </w:pPr>
            <w:r>
              <w:rPr>
                <w:noProof/>
                <w:lang w:eastAsia="en-GB"/>
              </w:rPr>
              <w:drawing>
                <wp:inline distT="0" distB="0" distL="0" distR="0" wp14:anchorId="6F6BC734" wp14:editId="19969F3A">
                  <wp:extent cx="2749235" cy="231413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2603" t="32894" r="24330" b="11167"/>
                          <a:stretch/>
                        </pic:blipFill>
                        <pic:spPr bwMode="auto">
                          <a:xfrm>
                            <a:off x="0" y="0"/>
                            <a:ext cx="2786820" cy="2345773"/>
                          </a:xfrm>
                          <a:prstGeom prst="rect">
                            <a:avLst/>
                          </a:prstGeom>
                          <a:ln>
                            <a:noFill/>
                          </a:ln>
                          <a:extLst>
                            <a:ext uri="{53640926-AAD7-44D8-BBD7-CCE9431645EC}">
                              <a14:shadowObscured xmlns:a14="http://schemas.microsoft.com/office/drawing/2010/main"/>
                            </a:ext>
                          </a:extLst>
                        </pic:spPr>
                      </pic:pic>
                    </a:graphicData>
                  </a:graphic>
                </wp:inline>
              </w:drawing>
            </w:r>
          </w:p>
        </w:tc>
      </w:tr>
      <w:tr w:rsidR="00FB45E0" w:rsidRPr="00D071E5" w14:paraId="3635C82F" w14:textId="77777777" w:rsidTr="006647F0">
        <w:trPr>
          <w:trHeight w:val="498"/>
        </w:trPr>
        <w:tc>
          <w:tcPr>
            <w:tcW w:w="9021" w:type="dxa"/>
            <w:gridSpan w:val="2"/>
            <w:tcBorders>
              <w:top w:val="nil"/>
              <w:left w:val="nil"/>
              <w:bottom w:val="nil"/>
              <w:right w:val="nil"/>
            </w:tcBorders>
          </w:tcPr>
          <w:p w14:paraId="741C2AFB" w14:textId="77777777" w:rsidR="00FB45E0" w:rsidRDefault="00FB45E0" w:rsidP="00481D4F">
            <w:pPr>
              <w:rPr>
                <w:noProof/>
                <w:lang w:eastAsia="en-GB"/>
              </w:rPr>
            </w:pPr>
          </w:p>
          <w:p w14:paraId="77A9CFA6" w14:textId="77777777" w:rsidR="00FB45E0" w:rsidRPr="008539A4" w:rsidRDefault="00FB45E0" w:rsidP="00FB45E0">
            <w:pPr>
              <w:rPr>
                <w:rFonts w:ascii="Arial" w:eastAsia="Times New Roman" w:hAnsi="Arial" w:cs="Arial"/>
                <w:b/>
                <w:color w:val="0C746A"/>
                <w:sz w:val="24"/>
                <w:szCs w:val="24"/>
                <w:lang w:eastAsia="en-GB"/>
              </w:rPr>
            </w:pPr>
            <w:r w:rsidRPr="008539A4">
              <w:rPr>
                <w:rFonts w:ascii="Arial" w:hAnsi="Arial" w:cs="Arial"/>
                <w:b/>
                <w:color w:val="0C746A"/>
                <w:sz w:val="24"/>
                <w:szCs w:val="24"/>
                <w:shd w:val="clear" w:color="auto" w:fill="FFFFFF"/>
              </w:rPr>
              <w:t>Considerations for Promoting Digital Social Interventions in Primary Care</w:t>
            </w:r>
            <w:r w:rsidRPr="008539A4">
              <w:rPr>
                <w:rFonts w:ascii="Arial" w:eastAsia="Times New Roman" w:hAnsi="Arial" w:cs="Arial"/>
                <w:b/>
                <w:color w:val="0C746A"/>
                <w:sz w:val="24"/>
                <w:szCs w:val="24"/>
                <w:lang w:eastAsia="en-GB"/>
              </w:rPr>
              <w:t xml:space="preserve"> </w:t>
            </w:r>
          </w:p>
          <w:p w14:paraId="3BD5FC96" w14:textId="1DD37C2C" w:rsidR="00B06668" w:rsidRPr="00901A16" w:rsidRDefault="00FB45E0" w:rsidP="00481D4F">
            <w:pPr>
              <w:rPr>
                <w:rFonts w:ascii="Arial" w:eastAsia="Times New Roman" w:hAnsi="Arial" w:cs="Arial"/>
                <w:color w:val="454545"/>
                <w:sz w:val="24"/>
                <w:szCs w:val="24"/>
                <w:lang w:eastAsia="en-GB"/>
              </w:rPr>
            </w:pPr>
            <w:r w:rsidRPr="00BD6126">
              <w:rPr>
                <w:rFonts w:ascii="Arial" w:eastAsia="Times New Roman" w:hAnsi="Arial" w:cs="Arial"/>
                <w:color w:val="454545"/>
                <w:sz w:val="24"/>
                <w:szCs w:val="24"/>
                <w:lang w:eastAsia="en-GB"/>
              </w:rPr>
              <w:t>27 September (Georgios Karampatakis, Helen W</w:t>
            </w:r>
            <w:r>
              <w:rPr>
                <w:rFonts w:ascii="Arial" w:eastAsia="Times New Roman" w:hAnsi="Arial" w:cs="Arial"/>
                <w:color w:val="454545"/>
                <w:sz w:val="24"/>
                <w:szCs w:val="24"/>
                <w:lang w:eastAsia="en-GB"/>
              </w:rPr>
              <w:t xml:space="preserve">ood, Chris Griffiths, </w:t>
            </w:r>
            <w:r w:rsidRPr="00BD6126">
              <w:rPr>
                <w:rFonts w:ascii="Arial" w:eastAsia="Times New Roman" w:hAnsi="Arial" w:cs="Arial"/>
                <w:color w:val="454545"/>
                <w:sz w:val="24"/>
                <w:szCs w:val="24"/>
                <w:lang w:eastAsia="en-GB"/>
              </w:rPr>
              <w:t>Neil Walker, Anna De Simoni. Centres for Primary Care/Evaluation and Methods)</w:t>
            </w:r>
          </w:p>
          <w:p w14:paraId="6137D6BC" w14:textId="17A54F0A" w:rsidR="00B06668" w:rsidRDefault="00B06668" w:rsidP="00481D4F">
            <w:pPr>
              <w:rPr>
                <w:noProof/>
                <w:lang w:eastAsia="en-GB"/>
              </w:rPr>
            </w:pPr>
          </w:p>
        </w:tc>
      </w:tr>
      <w:tr w:rsidR="00FB45E0" w:rsidRPr="00D071E5" w14:paraId="3E4861A9" w14:textId="77777777" w:rsidTr="00DB7F4B">
        <w:trPr>
          <w:trHeight w:val="498"/>
        </w:trPr>
        <w:tc>
          <w:tcPr>
            <w:tcW w:w="4510" w:type="dxa"/>
            <w:tcBorders>
              <w:top w:val="nil"/>
              <w:left w:val="nil"/>
              <w:bottom w:val="nil"/>
              <w:right w:val="nil"/>
            </w:tcBorders>
          </w:tcPr>
          <w:p w14:paraId="6F6CDAC8" w14:textId="0E3F2FDE" w:rsidR="00FC3786" w:rsidRDefault="00FB45E0" w:rsidP="00481D4F">
            <w:pPr>
              <w:pStyle w:val="NormalWeb"/>
              <w:shd w:val="clear" w:color="auto" w:fill="FFFFFF"/>
              <w:spacing w:before="0" w:beforeAutospacing="0" w:after="0" w:afterAutospacing="0"/>
              <w:textAlignment w:val="baseline"/>
              <w:rPr>
                <w:rFonts w:ascii="Arial" w:hAnsi="Arial" w:cs="Arial"/>
                <w:color w:val="454545"/>
                <w:bdr w:val="none" w:sz="0" w:space="0" w:color="auto" w:frame="1"/>
              </w:rPr>
            </w:pPr>
            <w:r>
              <w:rPr>
                <w:noProof/>
              </w:rPr>
              <w:drawing>
                <wp:inline distT="0" distB="0" distL="0" distR="0" wp14:anchorId="4CF1519E" wp14:editId="32BD6566">
                  <wp:extent cx="2704324" cy="541606"/>
                  <wp:effectExtent l="0" t="0" r="127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5524" t="12218" r="71966" b="81259"/>
                          <a:stretch/>
                        </pic:blipFill>
                        <pic:spPr bwMode="auto">
                          <a:xfrm>
                            <a:off x="0" y="0"/>
                            <a:ext cx="2966564" cy="594126"/>
                          </a:xfrm>
                          <a:prstGeom prst="rect">
                            <a:avLst/>
                          </a:prstGeom>
                          <a:ln>
                            <a:noFill/>
                          </a:ln>
                          <a:extLst>
                            <a:ext uri="{53640926-AAD7-44D8-BBD7-CCE9431645EC}">
                              <a14:shadowObscured xmlns:a14="http://schemas.microsoft.com/office/drawing/2010/main"/>
                            </a:ext>
                          </a:extLst>
                        </pic:spPr>
                      </pic:pic>
                    </a:graphicData>
                  </a:graphic>
                </wp:inline>
              </w:drawing>
            </w:r>
          </w:p>
          <w:p w14:paraId="6D23863E" w14:textId="323CF4EF" w:rsidR="00FB45E0" w:rsidRPr="00B06668" w:rsidRDefault="00FB45E0" w:rsidP="00481D4F">
            <w:pPr>
              <w:pStyle w:val="NormalWeb"/>
              <w:shd w:val="clear" w:color="auto" w:fill="FFFFFF"/>
              <w:spacing w:before="0" w:beforeAutospacing="0" w:after="0" w:afterAutospacing="0"/>
              <w:textAlignment w:val="baseline"/>
              <w:rPr>
                <w:rFonts w:ascii="Arial" w:hAnsi="Arial" w:cs="Arial"/>
                <w:color w:val="454545"/>
                <w:bdr w:val="none" w:sz="0" w:space="0" w:color="auto" w:frame="1"/>
              </w:rPr>
            </w:pPr>
            <w:r>
              <w:rPr>
                <w:noProof/>
              </w:rPr>
              <w:drawing>
                <wp:inline distT="0" distB="0" distL="0" distR="0" wp14:anchorId="51C2CE7A" wp14:editId="3098072C">
                  <wp:extent cx="2744895" cy="801858"/>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6021" t="20074" r="70229" b="73440"/>
                          <a:stretch/>
                        </pic:blipFill>
                        <pic:spPr bwMode="auto">
                          <a:xfrm>
                            <a:off x="0" y="0"/>
                            <a:ext cx="3130921" cy="914627"/>
                          </a:xfrm>
                          <a:prstGeom prst="rect">
                            <a:avLst/>
                          </a:prstGeom>
                          <a:ln>
                            <a:noFill/>
                          </a:ln>
                          <a:extLst>
                            <a:ext uri="{53640926-AAD7-44D8-BBD7-CCE9431645EC}">
                              <a14:shadowObscured xmlns:a14="http://schemas.microsoft.com/office/drawing/2010/main"/>
                            </a:ext>
                          </a:extLst>
                        </pic:spPr>
                      </pic:pic>
                    </a:graphicData>
                  </a:graphic>
                </wp:inline>
              </w:drawing>
            </w:r>
          </w:p>
          <w:p w14:paraId="0E859CC7" w14:textId="77777777" w:rsidR="00B06668" w:rsidRDefault="00B06668" w:rsidP="00481D4F">
            <w:pPr>
              <w:pStyle w:val="NormalWeb"/>
              <w:shd w:val="clear" w:color="auto" w:fill="FFFFFF"/>
              <w:spacing w:before="0" w:beforeAutospacing="0" w:after="0" w:afterAutospacing="0"/>
              <w:textAlignment w:val="baseline"/>
              <w:rPr>
                <w:rFonts w:ascii="Arial" w:hAnsi="Arial" w:cs="Arial"/>
                <w:color w:val="454545"/>
                <w:bdr w:val="none" w:sz="0" w:space="0" w:color="auto" w:frame="1"/>
              </w:rPr>
            </w:pPr>
            <w:r>
              <w:rPr>
                <w:noProof/>
              </w:rPr>
              <w:drawing>
                <wp:inline distT="0" distB="0" distL="0" distR="0" wp14:anchorId="55AEB230" wp14:editId="6225D610">
                  <wp:extent cx="2706370" cy="112522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0585" t="42901" r="29170" b="31806"/>
                          <a:stretch/>
                        </pic:blipFill>
                        <pic:spPr bwMode="auto">
                          <a:xfrm>
                            <a:off x="0" y="0"/>
                            <a:ext cx="2852170" cy="1185839"/>
                          </a:xfrm>
                          <a:prstGeom prst="rect">
                            <a:avLst/>
                          </a:prstGeom>
                          <a:ln>
                            <a:noFill/>
                          </a:ln>
                          <a:extLst>
                            <a:ext uri="{53640926-AAD7-44D8-BBD7-CCE9431645EC}">
                              <a14:shadowObscured xmlns:a14="http://schemas.microsoft.com/office/drawing/2010/main"/>
                            </a:ext>
                          </a:extLst>
                        </pic:spPr>
                      </pic:pic>
                    </a:graphicData>
                  </a:graphic>
                </wp:inline>
              </w:drawing>
            </w:r>
          </w:p>
          <w:p w14:paraId="6C4507A5" w14:textId="15A4DACC" w:rsidR="00B06668" w:rsidRPr="00097EAB" w:rsidRDefault="00B06668" w:rsidP="00481D4F">
            <w:pPr>
              <w:pStyle w:val="NormalWeb"/>
              <w:shd w:val="clear" w:color="auto" w:fill="FFFFFF"/>
              <w:spacing w:before="0" w:beforeAutospacing="0" w:after="0" w:afterAutospacing="0"/>
              <w:textAlignment w:val="baseline"/>
              <w:rPr>
                <w:rFonts w:ascii="Arial" w:hAnsi="Arial" w:cs="Arial"/>
                <w:color w:val="454545"/>
                <w:bdr w:val="none" w:sz="0" w:space="0" w:color="auto" w:frame="1"/>
              </w:rPr>
            </w:pPr>
            <w:r>
              <w:rPr>
                <w:rFonts w:ascii="Arial" w:hAnsi="Arial" w:cs="Arial"/>
                <w:color w:val="454545"/>
                <w:bdr w:val="none" w:sz="0" w:space="0" w:color="auto" w:frame="1"/>
              </w:rPr>
              <w:t xml:space="preserve">       </w:t>
            </w:r>
            <w:r>
              <w:rPr>
                <w:noProof/>
              </w:rPr>
              <w:drawing>
                <wp:inline distT="0" distB="0" distL="0" distR="0" wp14:anchorId="656AD687" wp14:editId="112C3B85">
                  <wp:extent cx="2089053" cy="2017739"/>
                  <wp:effectExtent l="0" t="0" r="698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6591" t="43647" r="79840" b="37216"/>
                          <a:stretch/>
                        </pic:blipFill>
                        <pic:spPr bwMode="auto">
                          <a:xfrm>
                            <a:off x="0" y="0"/>
                            <a:ext cx="2252424" cy="2175533"/>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2F432753" w14:textId="0400BCE1" w:rsidR="00FB45E0" w:rsidRPr="00FB45E0" w:rsidRDefault="00FB45E0" w:rsidP="00481D4F">
            <w:pPr>
              <w:rPr>
                <w:rFonts w:ascii="Arial" w:hAnsi="Arial" w:cs="Arial"/>
                <w:color w:val="454545"/>
                <w:sz w:val="24"/>
                <w:szCs w:val="24"/>
                <w:shd w:val="clear" w:color="auto" w:fill="FFFFFF"/>
              </w:rPr>
            </w:pPr>
            <w:r w:rsidRPr="006F7A27">
              <w:rPr>
                <w:rFonts w:ascii="Arial" w:hAnsi="Arial" w:cs="Arial"/>
                <w:color w:val="454545"/>
                <w:sz w:val="24"/>
                <w:szCs w:val="24"/>
                <w:shd w:val="clear" w:color="auto" w:fill="FFFFFF"/>
              </w:rPr>
              <w:t xml:space="preserve">In primary care services, promoting online health communities </w:t>
            </w:r>
            <w:r>
              <w:rPr>
                <w:rFonts w:ascii="Arial" w:hAnsi="Arial" w:cs="Arial"/>
                <w:color w:val="454545"/>
                <w:sz w:val="24"/>
                <w:szCs w:val="24"/>
                <w:shd w:val="clear" w:color="auto" w:fill="FFFFFF"/>
              </w:rPr>
              <w:t>to</w:t>
            </w:r>
            <w:r w:rsidRPr="006F7A27">
              <w:rPr>
                <w:rFonts w:ascii="Arial" w:hAnsi="Arial" w:cs="Arial"/>
                <w:color w:val="454545"/>
                <w:sz w:val="24"/>
                <w:szCs w:val="24"/>
                <w:shd w:val="clear" w:color="auto" w:fill="FFFFFF"/>
              </w:rPr>
              <w:t xml:space="preserve"> improv</w:t>
            </w:r>
            <w:r>
              <w:rPr>
                <w:rFonts w:ascii="Arial" w:hAnsi="Arial" w:cs="Arial"/>
                <w:color w:val="454545"/>
                <w:sz w:val="24"/>
                <w:szCs w:val="24"/>
                <w:shd w:val="clear" w:color="auto" w:fill="FFFFFF"/>
              </w:rPr>
              <w:t>e</w:t>
            </w:r>
            <w:r w:rsidRPr="006F7A27">
              <w:rPr>
                <w:rFonts w:ascii="Arial" w:hAnsi="Arial" w:cs="Arial"/>
                <w:color w:val="454545"/>
                <w:sz w:val="24"/>
                <w:szCs w:val="24"/>
                <w:shd w:val="clear" w:color="auto" w:fill="FFFFFF"/>
              </w:rPr>
              <w:t xml:space="preserve"> the self-management of patients at scale could make a major contribution to improving health and reducing the burden of care for patients with long-term conditions on health care providers and health systems. Definitive guidance is lacking on the ethical concerns arising from the use of social media for health-related interventions and research. A </w:t>
            </w:r>
            <w:hyperlink r:id="rId65" w:history="1">
              <w:r w:rsidRPr="006F7A27">
                <w:rPr>
                  <w:rStyle w:val="Hyperlink"/>
                  <w:rFonts w:ascii="Arial" w:hAnsi="Arial" w:cs="Arial"/>
                  <w:color w:val="454545"/>
                  <w:sz w:val="24"/>
                  <w:szCs w:val="24"/>
                  <w:shd w:val="clear" w:color="auto" w:fill="FFFFFF"/>
                </w:rPr>
                <w:t>paper</w:t>
              </w:r>
            </w:hyperlink>
            <w:r w:rsidRPr="006F7A27">
              <w:rPr>
                <w:rFonts w:ascii="Arial" w:hAnsi="Arial" w:cs="Arial"/>
                <w:color w:val="454545"/>
                <w:sz w:val="24"/>
                <w:szCs w:val="24"/>
                <w:shd w:val="clear" w:color="auto" w:fill="FFFFFF"/>
              </w:rPr>
              <w:t xml:space="preserve"> addressing the ethical and information governance aspects of undertaking research on the promotion of online peer support to patients by primary care clinicians examines issues relating to engagement, access, equality, privacy, consent, and potential for harm. Authors hope that the information presented</w:t>
            </w:r>
            <w:r>
              <w:rPr>
                <w:rFonts w:ascii="Arial" w:hAnsi="Arial" w:cs="Arial"/>
                <w:color w:val="454545"/>
                <w:sz w:val="24"/>
                <w:szCs w:val="24"/>
                <w:shd w:val="clear" w:color="auto" w:fill="FFFFFF"/>
              </w:rPr>
              <w:t xml:space="preserve"> will assist </w:t>
            </w:r>
            <w:r w:rsidRPr="006F7A27">
              <w:rPr>
                <w:rFonts w:ascii="Arial" w:hAnsi="Arial" w:cs="Arial"/>
                <w:color w:val="454545"/>
                <w:sz w:val="24"/>
                <w:szCs w:val="24"/>
                <w:shd w:val="clear" w:color="auto" w:fill="FFFFFF"/>
              </w:rPr>
              <w:t xml:space="preserve">policy makers to strategically foster self-management in primary care patients and inform health care professionals and researchers on how to remain on robust ethical grounds when developing, </w:t>
            </w:r>
            <w:r w:rsidRPr="006F7A27">
              <w:rPr>
                <w:rFonts w:ascii="Arial" w:hAnsi="Arial" w:cs="Arial"/>
                <w:color w:val="454545"/>
                <w:sz w:val="24"/>
                <w:szCs w:val="24"/>
                <w:shd w:val="clear" w:color="auto" w:fill="FFFFFF"/>
              </w:rPr>
              <w:lastRenderedPageBreak/>
              <w:t>promoting, and studying digital social interventions.</w:t>
            </w:r>
          </w:p>
        </w:tc>
      </w:tr>
      <w:tr w:rsidR="00481D4F" w:rsidRPr="00C6033A" w14:paraId="0861A4BC" w14:textId="77777777" w:rsidTr="00DB7F4B">
        <w:trPr>
          <w:trHeight w:val="498"/>
        </w:trPr>
        <w:tc>
          <w:tcPr>
            <w:tcW w:w="9021" w:type="dxa"/>
            <w:gridSpan w:val="2"/>
            <w:tcBorders>
              <w:top w:val="nil"/>
              <w:left w:val="nil"/>
              <w:bottom w:val="nil"/>
              <w:right w:val="nil"/>
            </w:tcBorders>
          </w:tcPr>
          <w:p w14:paraId="7DF73CE0" w14:textId="77777777" w:rsidR="00481D4F" w:rsidRDefault="00481D4F" w:rsidP="00481D4F">
            <w:pPr>
              <w:pStyle w:val="xxmsonormal0"/>
              <w:shd w:val="clear" w:color="auto" w:fill="FFFFFF"/>
              <w:spacing w:before="0" w:beforeAutospacing="0" w:after="0" w:afterAutospacing="0"/>
              <w:rPr>
                <w:noProof/>
              </w:rPr>
            </w:pPr>
          </w:p>
          <w:p w14:paraId="1217F99F" w14:textId="50EDB7E4" w:rsidR="00481D4F" w:rsidRDefault="00481D4F" w:rsidP="00481D4F">
            <w:pPr>
              <w:pStyle w:val="xxmsonormal0"/>
              <w:shd w:val="clear" w:color="auto" w:fill="FFFFFF"/>
              <w:spacing w:before="0" w:beforeAutospacing="0" w:after="0" w:afterAutospacing="0"/>
              <w:rPr>
                <w:rStyle w:val="eop"/>
                <w:rFonts w:ascii="Arial" w:hAnsi="Arial" w:cs="Arial"/>
                <w:color w:val="0C746A"/>
                <w:shd w:val="clear" w:color="auto" w:fill="FFFFFF"/>
              </w:rPr>
            </w:pPr>
            <w:r>
              <w:rPr>
                <w:rStyle w:val="normaltextrun"/>
                <w:rFonts w:ascii="Arial" w:hAnsi="Arial" w:cs="Arial"/>
                <w:b/>
                <w:bCs/>
                <w:color w:val="000000"/>
                <w:shd w:val="clear" w:color="auto" w:fill="FFFFFF"/>
              </w:rPr>
              <w:t>Many thanks to all who so enthusiastically contribute. Please send any news items for the next newsletter to</w:t>
            </w:r>
            <w:r>
              <w:rPr>
                <w:rStyle w:val="normaltextrun"/>
                <w:rFonts w:ascii="Arial" w:hAnsi="Arial" w:cs="Arial"/>
                <w:b/>
                <w:bCs/>
                <w:color w:val="0C746A"/>
                <w:shd w:val="clear" w:color="auto" w:fill="FFFFFF"/>
              </w:rPr>
              <w:t xml:space="preserve"> </w:t>
            </w:r>
            <w:hyperlink r:id="rId66" w:tgtFrame="_blank" w:history="1">
              <w:r>
                <w:rPr>
                  <w:rStyle w:val="normaltextrun"/>
                  <w:rFonts w:ascii="Arial" w:hAnsi="Arial" w:cs="Arial"/>
                  <w:b/>
                  <w:bCs/>
                  <w:color w:val="0C746A"/>
                  <w:shd w:val="clear" w:color="auto" w:fill="FFFFFF"/>
                </w:rPr>
                <w:t>j.a.mackie@qmul.ac.uk</w:t>
              </w:r>
            </w:hyperlink>
            <w:r>
              <w:rPr>
                <w:rStyle w:val="eop"/>
                <w:rFonts w:ascii="Arial" w:hAnsi="Arial" w:cs="Arial"/>
                <w:color w:val="0C746A"/>
                <w:shd w:val="clear" w:color="auto" w:fill="FFFFFF"/>
              </w:rPr>
              <w:t> </w:t>
            </w:r>
          </w:p>
          <w:p w14:paraId="21850D72" w14:textId="7B884A65" w:rsidR="00481D4F" w:rsidRDefault="00481D4F" w:rsidP="00481D4F">
            <w:pPr>
              <w:pStyle w:val="xxmsonormal0"/>
              <w:shd w:val="clear" w:color="auto" w:fill="FFFFFF"/>
              <w:spacing w:before="0" w:beforeAutospacing="0" w:after="0" w:afterAutospacing="0"/>
              <w:rPr>
                <w:noProof/>
              </w:rPr>
            </w:pPr>
          </w:p>
        </w:tc>
      </w:tr>
    </w:tbl>
    <w:p w14:paraId="1F7FB8D0" w14:textId="4FE94287" w:rsidR="004378CD" w:rsidRPr="004D0A21" w:rsidRDefault="004378CD" w:rsidP="006523C1">
      <w:pPr>
        <w:rPr>
          <w:rFonts w:ascii="Arial" w:hAnsi="Arial" w:cs="Arial"/>
          <w:b/>
          <w:bCs/>
          <w:color w:val="0C746A"/>
          <w:sz w:val="32"/>
          <w:szCs w:val="32"/>
          <w:u w:val="single"/>
        </w:rPr>
      </w:pPr>
    </w:p>
    <w:sectPr w:rsidR="004378CD" w:rsidRPr="004D0A2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07243DD" w14:textId="77777777" w:rsidR="00600CBA" w:rsidRDefault="00600CBA" w:rsidP="000D7247">
      <w:r>
        <w:separator/>
      </w:r>
    </w:p>
  </w:endnote>
  <w:endnote w:type="continuationSeparator" w:id="0">
    <w:p w14:paraId="2F0A5893" w14:textId="77777777" w:rsidR="00600CBA" w:rsidRDefault="00600CBA" w:rsidP="000D72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2897FB9" w14:textId="77777777" w:rsidR="00600CBA" w:rsidRDefault="00600CBA" w:rsidP="000D7247">
      <w:r>
        <w:separator/>
      </w:r>
    </w:p>
  </w:footnote>
  <w:footnote w:type="continuationSeparator" w:id="0">
    <w:p w14:paraId="2552029D" w14:textId="77777777" w:rsidR="00600CBA" w:rsidRDefault="00600CBA" w:rsidP="000D724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6495498"/>
    <w:multiLevelType w:val="hybridMultilevel"/>
    <w:tmpl w:val="1F984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2"/>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24B7"/>
    <w:rsid w:val="00000030"/>
    <w:rsid w:val="000006BA"/>
    <w:rsid w:val="00000FAB"/>
    <w:rsid w:val="00000FBE"/>
    <w:rsid w:val="0000117C"/>
    <w:rsid w:val="00001570"/>
    <w:rsid w:val="00001649"/>
    <w:rsid w:val="00002445"/>
    <w:rsid w:val="00004702"/>
    <w:rsid w:val="00004F6D"/>
    <w:rsid w:val="000051E6"/>
    <w:rsid w:val="000059EA"/>
    <w:rsid w:val="00005D67"/>
    <w:rsid w:val="00005F29"/>
    <w:rsid w:val="000062F6"/>
    <w:rsid w:val="00007411"/>
    <w:rsid w:val="000076A2"/>
    <w:rsid w:val="00007E93"/>
    <w:rsid w:val="0001023A"/>
    <w:rsid w:val="00011324"/>
    <w:rsid w:val="00011527"/>
    <w:rsid w:val="00011E0F"/>
    <w:rsid w:val="00011F15"/>
    <w:rsid w:val="00012079"/>
    <w:rsid w:val="000123D7"/>
    <w:rsid w:val="00012694"/>
    <w:rsid w:val="000130B3"/>
    <w:rsid w:val="00013635"/>
    <w:rsid w:val="000144DB"/>
    <w:rsid w:val="00014D6F"/>
    <w:rsid w:val="00014FF7"/>
    <w:rsid w:val="00015CFD"/>
    <w:rsid w:val="000167B5"/>
    <w:rsid w:val="00017924"/>
    <w:rsid w:val="00020342"/>
    <w:rsid w:val="00020D98"/>
    <w:rsid w:val="0002119D"/>
    <w:rsid w:val="00021310"/>
    <w:rsid w:val="00022661"/>
    <w:rsid w:val="000230A0"/>
    <w:rsid w:val="0002406F"/>
    <w:rsid w:val="0002420F"/>
    <w:rsid w:val="00024544"/>
    <w:rsid w:val="00025F24"/>
    <w:rsid w:val="000265AF"/>
    <w:rsid w:val="00026A97"/>
    <w:rsid w:val="0002718D"/>
    <w:rsid w:val="00027796"/>
    <w:rsid w:val="00030575"/>
    <w:rsid w:val="000317E4"/>
    <w:rsid w:val="00032EC2"/>
    <w:rsid w:val="00033022"/>
    <w:rsid w:val="00033157"/>
    <w:rsid w:val="00034B61"/>
    <w:rsid w:val="00034E40"/>
    <w:rsid w:val="000358A2"/>
    <w:rsid w:val="00035F94"/>
    <w:rsid w:val="0003610E"/>
    <w:rsid w:val="0003628B"/>
    <w:rsid w:val="000366F7"/>
    <w:rsid w:val="00036F95"/>
    <w:rsid w:val="00037671"/>
    <w:rsid w:val="000401BD"/>
    <w:rsid w:val="00040357"/>
    <w:rsid w:val="0004040B"/>
    <w:rsid w:val="00040C1B"/>
    <w:rsid w:val="00041241"/>
    <w:rsid w:val="000417A1"/>
    <w:rsid w:val="00042C2A"/>
    <w:rsid w:val="00044C78"/>
    <w:rsid w:val="00045179"/>
    <w:rsid w:val="00045D4B"/>
    <w:rsid w:val="000477AA"/>
    <w:rsid w:val="00050C59"/>
    <w:rsid w:val="000516E1"/>
    <w:rsid w:val="0005243A"/>
    <w:rsid w:val="000525E1"/>
    <w:rsid w:val="00053ED7"/>
    <w:rsid w:val="00054389"/>
    <w:rsid w:val="000544DA"/>
    <w:rsid w:val="00054B22"/>
    <w:rsid w:val="0005539B"/>
    <w:rsid w:val="0005586B"/>
    <w:rsid w:val="00055E3C"/>
    <w:rsid w:val="00056A83"/>
    <w:rsid w:val="00056E4E"/>
    <w:rsid w:val="000573B1"/>
    <w:rsid w:val="000575C5"/>
    <w:rsid w:val="00057BE7"/>
    <w:rsid w:val="00060426"/>
    <w:rsid w:val="000604F4"/>
    <w:rsid w:val="0006112E"/>
    <w:rsid w:val="00061804"/>
    <w:rsid w:val="00061CE0"/>
    <w:rsid w:val="00062177"/>
    <w:rsid w:val="00066CB7"/>
    <w:rsid w:val="00066DB1"/>
    <w:rsid w:val="00066DFC"/>
    <w:rsid w:val="00066FF8"/>
    <w:rsid w:val="000679F0"/>
    <w:rsid w:val="0007162D"/>
    <w:rsid w:val="00071BAD"/>
    <w:rsid w:val="000727BF"/>
    <w:rsid w:val="00072A8D"/>
    <w:rsid w:val="00072E7F"/>
    <w:rsid w:val="00073758"/>
    <w:rsid w:val="000738B7"/>
    <w:rsid w:val="000748BD"/>
    <w:rsid w:val="00074CBF"/>
    <w:rsid w:val="00076206"/>
    <w:rsid w:val="00080372"/>
    <w:rsid w:val="0008040E"/>
    <w:rsid w:val="000827F9"/>
    <w:rsid w:val="00083866"/>
    <w:rsid w:val="00083C46"/>
    <w:rsid w:val="00084125"/>
    <w:rsid w:val="000843B0"/>
    <w:rsid w:val="00084446"/>
    <w:rsid w:val="000863AD"/>
    <w:rsid w:val="00086B9E"/>
    <w:rsid w:val="00086C74"/>
    <w:rsid w:val="000872CB"/>
    <w:rsid w:val="00090647"/>
    <w:rsid w:val="00090DD7"/>
    <w:rsid w:val="00091CD8"/>
    <w:rsid w:val="00091D05"/>
    <w:rsid w:val="000921FA"/>
    <w:rsid w:val="00092525"/>
    <w:rsid w:val="00092CD0"/>
    <w:rsid w:val="0009399E"/>
    <w:rsid w:val="00093C3B"/>
    <w:rsid w:val="000946A2"/>
    <w:rsid w:val="000949FB"/>
    <w:rsid w:val="0009549B"/>
    <w:rsid w:val="00095749"/>
    <w:rsid w:val="00096157"/>
    <w:rsid w:val="000A0027"/>
    <w:rsid w:val="000A01A2"/>
    <w:rsid w:val="000A0A3F"/>
    <w:rsid w:val="000A0D22"/>
    <w:rsid w:val="000A117F"/>
    <w:rsid w:val="000A1BC2"/>
    <w:rsid w:val="000A202D"/>
    <w:rsid w:val="000A2469"/>
    <w:rsid w:val="000A2B48"/>
    <w:rsid w:val="000A3047"/>
    <w:rsid w:val="000A3C9D"/>
    <w:rsid w:val="000A4424"/>
    <w:rsid w:val="000A4DFF"/>
    <w:rsid w:val="000A5595"/>
    <w:rsid w:val="000A5EBB"/>
    <w:rsid w:val="000A6695"/>
    <w:rsid w:val="000A7298"/>
    <w:rsid w:val="000A73A8"/>
    <w:rsid w:val="000B12AF"/>
    <w:rsid w:val="000B139C"/>
    <w:rsid w:val="000B1A22"/>
    <w:rsid w:val="000B2BD7"/>
    <w:rsid w:val="000B2C61"/>
    <w:rsid w:val="000B3328"/>
    <w:rsid w:val="000B5A70"/>
    <w:rsid w:val="000B66D2"/>
    <w:rsid w:val="000C034D"/>
    <w:rsid w:val="000C1648"/>
    <w:rsid w:val="000C1923"/>
    <w:rsid w:val="000C46CF"/>
    <w:rsid w:val="000C6BD3"/>
    <w:rsid w:val="000C6FF8"/>
    <w:rsid w:val="000C7279"/>
    <w:rsid w:val="000C7520"/>
    <w:rsid w:val="000C7524"/>
    <w:rsid w:val="000D0265"/>
    <w:rsid w:val="000D04B6"/>
    <w:rsid w:val="000D0DA2"/>
    <w:rsid w:val="000D148A"/>
    <w:rsid w:val="000D3FFE"/>
    <w:rsid w:val="000D44A4"/>
    <w:rsid w:val="000D5498"/>
    <w:rsid w:val="000D6105"/>
    <w:rsid w:val="000D65C2"/>
    <w:rsid w:val="000D7247"/>
    <w:rsid w:val="000D725C"/>
    <w:rsid w:val="000D77F6"/>
    <w:rsid w:val="000E1BF8"/>
    <w:rsid w:val="000E1FC5"/>
    <w:rsid w:val="000E30AF"/>
    <w:rsid w:val="000E3986"/>
    <w:rsid w:val="000E40FE"/>
    <w:rsid w:val="000E4593"/>
    <w:rsid w:val="000E46A7"/>
    <w:rsid w:val="000E48F4"/>
    <w:rsid w:val="000E4A95"/>
    <w:rsid w:val="000E4FE1"/>
    <w:rsid w:val="000E5D2E"/>
    <w:rsid w:val="000E607D"/>
    <w:rsid w:val="000E65F6"/>
    <w:rsid w:val="000E6A37"/>
    <w:rsid w:val="000E7F5D"/>
    <w:rsid w:val="000F15D6"/>
    <w:rsid w:val="000F1EBA"/>
    <w:rsid w:val="000F2448"/>
    <w:rsid w:val="000F26DD"/>
    <w:rsid w:val="000F3168"/>
    <w:rsid w:val="000F3C6C"/>
    <w:rsid w:val="000F52AF"/>
    <w:rsid w:val="000F53F1"/>
    <w:rsid w:val="000F7252"/>
    <w:rsid w:val="000F775A"/>
    <w:rsid w:val="001009F2"/>
    <w:rsid w:val="00100E9A"/>
    <w:rsid w:val="00103047"/>
    <w:rsid w:val="00103307"/>
    <w:rsid w:val="00103310"/>
    <w:rsid w:val="00103650"/>
    <w:rsid w:val="001049D9"/>
    <w:rsid w:val="00104EDC"/>
    <w:rsid w:val="00104FE2"/>
    <w:rsid w:val="0010514F"/>
    <w:rsid w:val="00107D02"/>
    <w:rsid w:val="001101B8"/>
    <w:rsid w:val="001105EB"/>
    <w:rsid w:val="0011061F"/>
    <w:rsid w:val="00110C5B"/>
    <w:rsid w:val="001112FC"/>
    <w:rsid w:val="001116FE"/>
    <w:rsid w:val="00111BCF"/>
    <w:rsid w:val="00111BF7"/>
    <w:rsid w:val="00112283"/>
    <w:rsid w:val="001125A9"/>
    <w:rsid w:val="0011260A"/>
    <w:rsid w:val="00112A28"/>
    <w:rsid w:val="00113BA9"/>
    <w:rsid w:val="00113F29"/>
    <w:rsid w:val="001142C7"/>
    <w:rsid w:val="00114E12"/>
    <w:rsid w:val="00114EFB"/>
    <w:rsid w:val="00115ED4"/>
    <w:rsid w:val="0011629B"/>
    <w:rsid w:val="00116C6A"/>
    <w:rsid w:val="00116D65"/>
    <w:rsid w:val="00116E83"/>
    <w:rsid w:val="00116F53"/>
    <w:rsid w:val="001173B7"/>
    <w:rsid w:val="00117959"/>
    <w:rsid w:val="001179E4"/>
    <w:rsid w:val="001179F7"/>
    <w:rsid w:val="00117ABA"/>
    <w:rsid w:val="00120560"/>
    <w:rsid w:val="001218C5"/>
    <w:rsid w:val="00121F69"/>
    <w:rsid w:val="001230AF"/>
    <w:rsid w:val="0012314F"/>
    <w:rsid w:val="00123316"/>
    <w:rsid w:val="00124036"/>
    <w:rsid w:val="0012474D"/>
    <w:rsid w:val="00124773"/>
    <w:rsid w:val="00126A8F"/>
    <w:rsid w:val="00126B5A"/>
    <w:rsid w:val="00126B98"/>
    <w:rsid w:val="00127C10"/>
    <w:rsid w:val="00127E5C"/>
    <w:rsid w:val="001306A0"/>
    <w:rsid w:val="001326AD"/>
    <w:rsid w:val="00132D74"/>
    <w:rsid w:val="00133247"/>
    <w:rsid w:val="00133848"/>
    <w:rsid w:val="00133ABF"/>
    <w:rsid w:val="00135A46"/>
    <w:rsid w:val="001367CE"/>
    <w:rsid w:val="001403FE"/>
    <w:rsid w:val="00140DDA"/>
    <w:rsid w:val="00141698"/>
    <w:rsid w:val="0014181B"/>
    <w:rsid w:val="00141886"/>
    <w:rsid w:val="00141896"/>
    <w:rsid w:val="00142A37"/>
    <w:rsid w:val="001437B1"/>
    <w:rsid w:val="00143CB4"/>
    <w:rsid w:val="00143E38"/>
    <w:rsid w:val="001446DC"/>
    <w:rsid w:val="00144D9A"/>
    <w:rsid w:val="0014523E"/>
    <w:rsid w:val="00145F7D"/>
    <w:rsid w:val="001462FA"/>
    <w:rsid w:val="00146CDA"/>
    <w:rsid w:val="0014733E"/>
    <w:rsid w:val="0015103E"/>
    <w:rsid w:val="00151570"/>
    <w:rsid w:val="00151A7D"/>
    <w:rsid w:val="00153D4F"/>
    <w:rsid w:val="0015422F"/>
    <w:rsid w:val="001548B8"/>
    <w:rsid w:val="00154B80"/>
    <w:rsid w:val="00154DA8"/>
    <w:rsid w:val="0015590F"/>
    <w:rsid w:val="001566B4"/>
    <w:rsid w:val="0015709F"/>
    <w:rsid w:val="0015789C"/>
    <w:rsid w:val="00160962"/>
    <w:rsid w:val="00160B62"/>
    <w:rsid w:val="00163EDF"/>
    <w:rsid w:val="001644E5"/>
    <w:rsid w:val="00164D29"/>
    <w:rsid w:val="00165156"/>
    <w:rsid w:val="00165AA3"/>
    <w:rsid w:val="00165DE4"/>
    <w:rsid w:val="00166CED"/>
    <w:rsid w:val="0016729E"/>
    <w:rsid w:val="00167CD6"/>
    <w:rsid w:val="00170672"/>
    <w:rsid w:val="0017071F"/>
    <w:rsid w:val="00170BAE"/>
    <w:rsid w:val="00170BCD"/>
    <w:rsid w:val="0017101B"/>
    <w:rsid w:val="001710CA"/>
    <w:rsid w:val="001711AF"/>
    <w:rsid w:val="001713A4"/>
    <w:rsid w:val="00172D0F"/>
    <w:rsid w:val="001734FB"/>
    <w:rsid w:val="00173D66"/>
    <w:rsid w:val="0017594B"/>
    <w:rsid w:val="001761B9"/>
    <w:rsid w:val="0017631B"/>
    <w:rsid w:val="0017658C"/>
    <w:rsid w:val="00176B56"/>
    <w:rsid w:val="00177167"/>
    <w:rsid w:val="001779DB"/>
    <w:rsid w:val="00177BA6"/>
    <w:rsid w:val="001802D0"/>
    <w:rsid w:val="00180A85"/>
    <w:rsid w:val="0018137F"/>
    <w:rsid w:val="00181896"/>
    <w:rsid w:val="00182586"/>
    <w:rsid w:val="00182625"/>
    <w:rsid w:val="0018508B"/>
    <w:rsid w:val="00185603"/>
    <w:rsid w:val="00185768"/>
    <w:rsid w:val="00185D02"/>
    <w:rsid w:val="0018625C"/>
    <w:rsid w:val="001865E8"/>
    <w:rsid w:val="00186894"/>
    <w:rsid w:val="00190965"/>
    <w:rsid w:val="00190F92"/>
    <w:rsid w:val="001910C0"/>
    <w:rsid w:val="00193529"/>
    <w:rsid w:val="0019555D"/>
    <w:rsid w:val="001955DF"/>
    <w:rsid w:val="00195E0B"/>
    <w:rsid w:val="00195F35"/>
    <w:rsid w:val="00196ABD"/>
    <w:rsid w:val="001A1A92"/>
    <w:rsid w:val="001A3BC2"/>
    <w:rsid w:val="001A48A6"/>
    <w:rsid w:val="001A500B"/>
    <w:rsid w:val="001A50E8"/>
    <w:rsid w:val="001A584C"/>
    <w:rsid w:val="001A5AC9"/>
    <w:rsid w:val="001A696F"/>
    <w:rsid w:val="001A763F"/>
    <w:rsid w:val="001B07C9"/>
    <w:rsid w:val="001B07FF"/>
    <w:rsid w:val="001B18C6"/>
    <w:rsid w:val="001B2361"/>
    <w:rsid w:val="001B2B2A"/>
    <w:rsid w:val="001B2C96"/>
    <w:rsid w:val="001B2CC1"/>
    <w:rsid w:val="001B3424"/>
    <w:rsid w:val="001B3FD4"/>
    <w:rsid w:val="001B5F2B"/>
    <w:rsid w:val="001B6BA0"/>
    <w:rsid w:val="001B7E23"/>
    <w:rsid w:val="001C0589"/>
    <w:rsid w:val="001C12FC"/>
    <w:rsid w:val="001C1469"/>
    <w:rsid w:val="001C1506"/>
    <w:rsid w:val="001C298B"/>
    <w:rsid w:val="001C375E"/>
    <w:rsid w:val="001C4073"/>
    <w:rsid w:val="001C5978"/>
    <w:rsid w:val="001C59F1"/>
    <w:rsid w:val="001C5C45"/>
    <w:rsid w:val="001C67A1"/>
    <w:rsid w:val="001C6839"/>
    <w:rsid w:val="001C6A9C"/>
    <w:rsid w:val="001D1D64"/>
    <w:rsid w:val="001D234D"/>
    <w:rsid w:val="001D2A05"/>
    <w:rsid w:val="001D373E"/>
    <w:rsid w:val="001D379D"/>
    <w:rsid w:val="001D4C64"/>
    <w:rsid w:val="001D4FF1"/>
    <w:rsid w:val="001D5D62"/>
    <w:rsid w:val="001D5D7A"/>
    <w:rsid w:val="001D72E5"/>
    <w:rsid w:val="001E0688"/>
    <w:rsid w:val="001E1113"/>
    <w:rsid w:val="001E25A3"/>
    <w:rsid w:val="001E3786"/>
    <w:rsid w:val="001E4344"/>
    <w:rsid w:val="001E54B4"/>
    <w:rsid w:val="001E560C"/>
    <w:rsid w:val="001E583E"/>
    <w:rsid w:val="001E5B3A"/>
    <w:rsid w:val="001E6885"/>
    <w:rsid w:val="001E739E"/>
    <w:rsid w:val="001F0776"/>
    <w:rsid w:val="001F0EB4"/>
    <w:rsid w:val="001F1B5C"/>
    <w:rsid w:val="001F29B4"/>
    <w:rsid w:val="001F48C6"/>
    <w:rsid w:val="001F4B6F"/>
    <w:rsid w:val="001F5F14"/>
    <w:rsid w:val="001F65E1"/>
    <w:rsid w:val="001F6CCA"/>
    <w:rsid w:val="00200140"/>
    <w:rsid w:val="0020097F"/>
    <w:rsid w:val="0020244A"/>
    <w:rsid w:val="00202579"/>
    <w:rsid w:val="00202CF9"/>
    <w:rsid w:val="00203794"/>
    <w:rsid w:val="002040B1"/>
    <w:rsid w:val="00204621"/>
    <w:rsid w:val="002053E7"/>
    <w:rsid w:val="002058F6"/>
    <w:rsid w:val="002063D4"/>
    <w:rsid w:val="00206B91"/>
    <w:rsid w:val="00207AAD"/>
    <w:rsid w:val="0021045F"/>
    <w:rsid w:val="002107B0"/>
    <w:rsid w:val="00213054"/>
    <w:rsid w:val="00213B09"/>
    <w:rsid w:val="0021528E"/>
    <w:rsid w:val="00215FB8"/>
    <w:rsid w:val="00216486"/>
    <w:rsid w:val="002165A7"/>
    <w:rsid w:val="00216AB8"/>
    <w:rsid w:val="002177A6"/>
    <w:rsid w:val="002228B3"/>
    <w:rsid w:val="002230FC"/>
    <w:rsid w:val="00223700"/>
    <w:rsid w:val="00223A6C"/>
    <w:rsid w:val="00223C63"/>
    <w:rsid w:val="00223EA4"/>
    <w:rsid w:val="00223FC7"/>
    <w:rsid w:val="00224333"/>
    <w:rsid w:val="0022548B"/>
    <w:rsid w:val="00226893"/>
    <w:rsid w:val="0022724F"/>
    <w:rsid w:val="00227957"/>
    <w:rsid w:val="00230D18"/>
    <w:rsid w:val="00232C89"/>
    <w:rsid w:val="00234646"/>
    <w:rsid w:val="00235CDE"/>
    <w:rsid w:val="00236C76"/>
    <w:rsid w:val="00237682"/>
    <w:rsid w:val="00237D30"/>
    <w:rsid w:val="00240165"/>
    <w:rsid w:val="0024026F"/>
    <w:rsid w:val="00240999"/>
    <w:rsid w:val="00241B42"/>
    <w:rsid w:val="00241D83"/>
    <w:rsid w:val="002425C7"/>
    <w:rsid w:val="002447AB"/>
    <w:rsid w:val="002449D4"/>
    <w:rsid w:val="0024595A"/>
    <w:rsid w:val="00245B0F"/>
    <w:rsid w:val="0024664E"/>
    <w:rsid w:val="002471DD"/>
    <w:rsid w:val="0024732B"/>
    <w:rsid w:val="002512E3"/>
    <w:rsid w:val="002522AA"/>
    <w:rsid w:val="00252418"/>
    <w:rsid w:val="00252E1F"/>
    <w:rsid w:val="00253C07"/>
    <w:rsid w:val="00254EA6"/>
    <w:rsid w:val="00256608"/>
    <w:rsid w:val="002576F2"/>
    <w:rsid w:val="002579F1"/>
    <w:rsid w:val="002602CD"/>
    <w:rsid w:val="002605F5"/>
    <w:rsid w:val="00260D2E"/>
    <w:rsid w:val="00260FA5"/>
    <w:rsid w:val="00261262"/>
    <w:rsid w:val="00261547"/>
    <w:rsid w:val="002615C3"/>
    <w:rsid w:val="00261C10"/>
    <w:rsid w:val="00263E6E"/>
    <w:rsid w:val="00265B41"/>
    <w:rsid w:val="0026768C"/>
    <w:rsid w:val="002679CF"/>
    <w:rsid w:val="00267A02"/>
    <w:rsid w:val="002702E1"/>
    <w:rsid w:val="002702F5"/>
    <w:rsid w:val="00270F12"/>
    <w:rsid w:val="002710C8"/>
    <w:rsid w:val="00271270"/>
    <w:rsid w:val="00271747"/>
    <w:rsid w:val="00271997"/>
    <w:rsid w:val="002723BB"/>
    <w:rsid w:val="00272F25"/>
    <w:rsid w:val="002739BB"/>
    <w:rsid w:val="002740DC"/>
    <w:rsid w:val="00275515"/>
    <w:rsid w:val="002755C0"/>
    <w:rsid w:val="002760CA"/>
    <w:rsid w:val="002764F4"/>
    <w:rsid w:val="002766B3"/>
    <w:rsid w:val="002766BE"/>
    <w:rsid w:val="00277260"/>
    <w:rsid w:val="00277768"/>
    <w:rsid w:val="00280164"/>
    <w:rsid w:val="00280326"/>
    <w:rsid w:val="00280876"/>
    <w:rsid w:val="00280A2F"/>
    <w:rsid w:val="00280C38"/>
    <w:rsid w:val="00280D15"/>
    <w:rsid w:val="002816F3"/>
    <w:rsid w:val="00281921"/>
    <w:rsid w:val="00281ADE"/>
    <w:rsid w:val="00281CC7"/>
    <w:rsid w:val="002828FD"/>
    <w:rsid w:val="00282BB8"/>
    <w:rsid w:val="002857E1"/>
    <w:rsid w:val="00285D03"/>
    <w:rsid w:val="00286160"/>
    <w:rsid w:val="0028628C"/>
    <w:rsid w:val="0028636B"/>
    <w:rsid w:val="0029035F"/>
    <w:rsid w:val="00291835"/>
    <w:rsid w:val="002919D9"/>
    <w:rsid w:val="002920F9"/>
    <w:rsid w:val="002928E5"/>
    <w:rsid w:val="00292978"/>
    <w:rsid w:val="00292E5A"/>
    <w:rsid w:val="002941D1"/>
    <w:rsid w:val="00294C59"/>
    <w:rsid w:val="00295907"/>
    <w:rsid w:val="002968C2"/>
    <w:rsid w:val="00297938"/>
    <w:rsid w:val="002A1681"/>
    <w:rsid w:val="002A176F"/>
    <w:rsid w:val="002A1BCA"/>
    <w:rsid w:val="002A1C55"/>
    <w:rsid w:val="002A1D99"/>
    <w:rsid w:val="002A1F57"/>
    <w:rsid w:val="002A3B68"/>
    <w:rsid w:val="002A48A5"/>
    <w:rsid w:val="002A4B9D"/>
    <w:rsid w:val="002A4FC8"/>
    <w:rsid w:val="002A5C4C"/>
    <w:rsid w:val="002A61D5"/>
    <w:rsid w:val="002A6C08"/>
    <w:rsid w:val="002A75AC"/>
    <w:rsid w:val="002A76F1"/>
    <w:rsid w:val="002B0F48"/>
    <w:rsid w:val="002B122F"/>
    <w:rsid w:val="002B1DBD"/>
    <w:rsid w:val="002B22EB"/>
    <w:rsid w:val="002B2514"/>
    <w:rsid w:val="002B31B3"/>
    <w:rsid w:val="002B3CF7"/>
    <w:rsid w:val="002B5010"/>
    <w:rsid w:val="002B6370"/>
    <w:rsid w:val="002B75E7"/>
    <w:rsid w:val="002B7669"/>
    <w:rsid w:val="002C03FE"/>
    <w:rsid w:val="002C0A8E"/>
    <w:rsid w:val="002C26BC"/>
    <w:rsid w:val="002C2EB0"/>
    <w:rsid w:val="002C3347"/>
    <w:rsid w:val="002C3B3E"/>
    <w:rsid w:val="002C3B7A"/>
    <w:rsid w:val="002C4445"/>
    <w:rsid w:val="002C4882"/>
    <w:rsid w:val="002C5A29"/>
    <w:rsid w:val="002C5D79"/>
    <w:rsid w:val="002C63AA"/>
    <w:rsid w:val="002C68BA"/>
    <w:rsid w:val="002C6F67"/>
    <w:rsid w:val="002D01C6"/>
    <w:rsid w:val="002D076C"/>
    <w:rsid w:val="002D07CD"/>
    <w:rsid w:val="002D09D4"/>
    <w:rsid w:val="002D1A26"/>
    <w:rsid w:val="002D200E"/>
    <w:rsid w:val="002D2BA4"/>
    <w:rsid w:val="002D3552"/>
    <w:rsid w:val="002D58D0"/>
    <w:rsid w:val="002D6CA5"/>
    <w:rsid w:val="002D7620"/>
    <w:rsid w:val="002D764A"/>
    <w:rsid w:val="002E00AA"/>
    <w:rsid w:val="002E0181"/>
    <w:rsid w:val="002E18D1"/>
    <w:rsid w:val="002E1B92"/>
    <w:rsid w:val="002E1E02"/>
    <w:rsid w:val="002E3024"/>
    <w:rsid w:val="002E3317"/>
    <w:rsid w:val="002E3645"/>
    <w:rsid w:val="002E3CD2"/>
    <w:rsid w:val="002E3DA0"/>
    <w:rsid w:val="002E46DA"/>
    <w:rsid w:val="002E4FF1"/>
    <w:rsid w:val="002E5390"/>
    <w:rsid w:val="002E592B"/>
    <w:rsid w:val="002E5DA6"/>
    <w:rsid w:val="002E6316"/>
    <w:rsid w:val="002E744D"/>
    <w:rsid w:val="002F0980"/>
    <w:rsid w:val="002F0AE2"/>
    <w:rsid w:val="002F22CD"/>
    <w:rsid w:val="002F23D8"/>
    <w:rsid w:val="002F2582"/>
    <w:rsid w:val="002F39F8"/>
    <w:rsid w:val="002F407F"/>
    <w:rsid w:val="002F4F62"/>
    <w:rsid w:val="002F521D"/>
    <w:rsid w:val="002F5D6D"/>
    <w:rsid w:val="002F5DA2"/>
    <w:rsid w:val="002F7E8B"/>
    <w:rsid w:val="003002AF"/>
    <w:rsid w:val="00300DE0"/>
    <w:rsid w:val="00301237"/>
    <w:rsid w:val="003013ED"/>
    <w:rsid w:val="0030188D"/>
    <w:rsid w:val="00301AAF"/>
    <w:rsid w:val="00301FA7"/>
    <w:rsid w:val="003020CB"/>
    <w:rsid w:val="0030250D"/>
    <w:rsid w:val="0030339E"/>
    <w:rsid w:val="003043CD"/>
    <w:rsid w:val="00304687"/>
    <w:rsid w:val="00304B6C"/>
    <w:rsid w:val="00304BDE"/>
    <w:rsid w:val="00305E16"/>
    <w:rsid w:val="00306324"/>
    <w:rsid w:val="00307A1D"/>
    <w:rsid w:val="00310407"/>
    <w:rsid w:val="00310975"/>
    <w:rsid w:val="0031097F"/>
    <w:rsid w:val="003111FC"/>
    <w:rsid w:val="00311DDA"/>
    <w:rsid w:val="003122C5"/>
    <w:rsid w:val="003142E9"/>
    <w:rsid w:val="0031452E"/>
    <w:rsid w:val="003166B8"/>
    <w:rsid w:val="00316A83"/>
    <w:rsid w:val="00316C0E"/>
    <w:rsid w:val="003176BF"/>
    <w:rsid w:val="00317E31"/>
    <w:rsid w:val="00317FE3"/>
    <w:rsid w:val="003207C5"/>
    <w:rsid w:val="00321D32"/>
    <w:rsid w:val="0032265F"/>
    <w:rsid w:val="00322EC4"/>
    <w:rsid w:val="00323AA0"/>
    <w:rsid w:val="003244E1"/>
    <w:rsid w:val="0032465B"/>
    <w:rsid w:val="00324EB7"/>
    <w:rsid w:val="003268A8"/>
    <w:rsid w:val="00326BF4"/>
    <w:rsid w:val="003274D5"/>
    <w:rsid w:val="00327512"/>
    <w:rsid w:val="00327FFD"/>
    <w:rsid w:val="00330406"/>
    <w:rsid w:val="003318B4"/>
    <w:rsid w:val="0033201C"/>
    <w:rsid w:val="0033240C"/>
    <w:rsid w:val="0033256E"/>
    <w:rsid w:val="00333138"/>
    <w:rsid w:val="003333C7"/>
    <w:rsid w:val="00333B96"/>
    <w:rsid w:val="00334BCC"/>
    <w:rsid w:val="00335CF0"/>
    <w:rsid w:val="003370E7"/>
    <w:rsid w:val="0033728E"/>
    <w:rsid w:val="00337F54"/>
    <w:rsid w:val="00341A0C"/>
    <w:rsid w:val="00341CD3"/>
    <w:rsid w:val="00342831"/>
    <w:rsid w:val="00342AF3"/>
    <w:rsid w:val="00344379"/>
    <w:rsid w:val="00344C31"/>
    <w:rsid w:val="00344F60"/>
    <w:rsid w:val="00345619"/>
    <w:rsid w:val="00345A20"/>
    <w:rsid w:val="00345A52"/>
    <w:rsid w:val="003463DE"/>
    <w:rsid w:val="003464C9"/>
    <w:rsid w:val="003466DA"/>
    <w:rsid w:val="00346914"/>
    <w:rsid w:val="00346FE9"/>
    <w:rsid w:val="00347622"/>
    <w:rsid w:val="00350EA9"/>
    <w:rsid w:val="00351390"/>
    <w:rsid w:val="00352976"/>
    <w:rsid w:val="00353136"/>
    <w:rsid w:val="00353A99"/>
    <w:rsid w:val="00353F02"/>
    <w:rsid w:val="00355609"/>
    <w:rsid w:val="00355AC6"/>
    <w:rsid w:val="00355B33"/>
    <w:rsid w:val="003563CE"/>
    <w:rsid w:val="00356F74"/>
    <w:rsid w:val="0036093C"/>
    <w:rsid w:val="00361385"/>
    <w:rsid w:val="003617E0"/>
    <w:rsid w:val="00361E11"/>
    <w:rsid w:val="00361F12"/>
    <w:rsid w:val="003623B5"/>
    <w:rsid w:val="00362BF8"/>
    <w:rsid w:val="00362E9C"/>
    <w:rsid w:val="0036321E"/>
    <w:rsid w:val="003633C7"/>
    <w:rsid w:val="00363B06"/>
    <w:rsid w:val="00363D87"/>
    <w:rsid w:val="00363DE1"/>
    <w:rsid w:val="00364DA3"/>
    <w:rsid w:val="0036603C"/>
    <w:rsid w:val="00367E30"/>
    <w:rsid w:val="00367E61"/>
    <w:rsid w:val="00370099"/>
    <w:rsid w:val="00370219"/>
    <w:rsid w:val="00372320"/>
    <w:rsid w:val="00372E03"/>
    <w:rsid w:val="003732AA"/>
    <w:rsid w:val="003738E7"/>
    <w:rsid w:val="00373916"/>
    <w:rsid w:val="0037516C"/>
    <w:rsid w:val="00375769"/>
    <w:rsid w:val="00375CCD"/>
    <w:rsid w:val="0037682F"/>
    <w:rsid w:val="003804DB"/>
    <w:rsid w:val="00381869"/>
    <w:rsid w:val="00382C5C"/>
    <w:rsid w:val="00383360"/>
    <w:rsid w:val="00383C41"/>
    <w:rsid w:val="00384136"/>
    <w:rsid w:val="0038430C"/>
    <w:rsid w:val="0038468B"/>
    <w:rsid w:val="0038475A"/>
    <w:rsid w:val="0038489E"/>
    <w:rsid w:val="00385B50"/>
    <w:rsid w:val="00386991"/>
    <w:rsid w:val="00390C8B"/>
    <w:rsid w:val="00391093"/>
    <w:rsid w:val="0039194A"/>
    <w:rsid w:val="00392FAB"/>
    <w:rsid w:val="00393C42"/>
    <w:rsid w:val="00393E4C"/>
    <w:rsid w:val="003959B4"/>
    <w:rsid w:val="00395B47"/>
    <w:rsid w:val="003969ED"/>
    <w:rsid w:val="00396BBA"/>
    <w:rsid w:val="00396C2E"/>
    <w:rsid w:val="0039763C"/>
    <w:rsid w:val="00397CBC"/>
    <w:rsid w:val="003A04FD"/>
    <w:rsid w:val="003A0C62"/>
    <w:rsid w:val="003A11F3"/>
    <w:rsid w:val="003A1406"/>
    <w:rsid w:val="003A2494"/>
    <w:rsid w:val="003A26C5"/>
    <w:rsid w:val="003A2C9C"/>
    <w:rsid w:val="003A33DB"/>
    <w:rsid w:val="003A3758"/>
    <w:rsid w:val="003A3BEC"/>
    <w:rsid w:val="003A751F"/>
    <w:rsid w:val="003A76FC"/>
    <w:rsid w:val="003B1B01"/>
    <w:rsid w:val="003B1B84"/>
    <w:rsid w:val="003B1CB8"/>
    <w:rsid w:val="003B2BDF"/>
    <w:rsid w:val="003B2E93"/>
    <w:rsid w:val="003B3AB3"/>
    <w:rsid w:val="003B3D3F"/>
    <w:rsid w:val="003B57DA"/>
    <w:rsid w:val="003B5C8A"/>
    <w:rsid w:val="003B6CE3"/>
    <w:rsid w:val="003B75DA"/>
    <w:rsid w:val="003C0CF8"/>
    <w:rsid w:val="003C214F"/>
    <w:rsid w:val="003C2A39"/>
    <w:rsid w:val="003C3769"/>
    <w:rsid w:val="003C37DD"/>
    <w:rsid w:val="003C4D69"/>
    <w:rsid w:val="003C5967"/>
    <w:rsid w:val="003C6DA8"/>
    <w:rsid w:val="003C731E"/>
    <w:rsid w:val="003D0FF8"/>
    <w:rsid w:val="003D109D"/>
    <w:rsid w:val="003D1602"/>
    <w:rsid w:val="003D1820"/>
    <w:rsid w:val="003D27AA"/>
    <w:rsid w:val="003D349F"/>
    <w:rsid w:val="003D3514"/>
    <w:rsid w:val="003D547B"/>
    <w:rsid w:val="003D633F"/>
    <w:rsid w:val="003D748E"/>
    <w:rsid w:val="003D767D"/>
    <w:rsid w:val="003D76FE"/>
    <w:rsid w:val="003D7A18"/>
    <w:rsid w:val="003E1092"/>
    <w:rsid w:val="003E1FCC"/>
    <w:rsid w:val="003E2287"/>
    <w:rsid w:val="003E3996"/>
    <w:rsid w:val="003E44BB"/>
    <w:rsid w:val="003E4719"/>
    <w:rsid w:val="003E47BF"/>
    <w:rsid w:val="003E5E08"/>
    <w:rsid w:val="003E5FB5"/>
    <w:rsid w:val="003E63FB"/>
    <w:rsid w:val="003E65A1"/>
    <w:rsid w:val="003E66DB"/>
    <w:rsid w:val="003E6751"/>
    <w:rsid w:val="003E7019"/>
    <w:rsid w:val="003F01E2"/>
    <w:rsid w:val="003F06D9"/>
    <w:rsid w:val="003F0F2B"/>
    <w:rsid w:val="003F1428"/>
    <w:rsid w:val="003F1724"/>
    <w:rsid w:val="003F3719"/>
    <w:rsid w:val="003F3D0B"/>
    <w:rsid w:val="003F4CE9"/>
    <w:rsid w:val="003F5F03"/>
    <w:rsid w:val="003F5F2C"/>
    <w:rsid w:val="003F650C"/>
    <w:rsid w:val="003F6596"/>
    <w:rsid w:val="003F6847"/>
    <w:rsid w:val="003F76E7"/>
    <w:rsid w:val="003F7811"/>
    <w:rsid w:val="003F79AD"/>
    <w:rsid w:val="004015C4"/>
    <w:rsid w:val="00402264"/>
    <w:rsid w:val="004025E1"/>
    <w:rsid w:val="004029ED"/>
    <w:rsid w:val="00403510"/>
    <w:rsid w:val="00403516"/>
    <w:rsid w:val="00403A48"/>
    <w:rsid w:val="00405331"/>
    <w:rsid w:val="004053DF"/>
    <w:rsid w:val="00405440"/>
    <w:rsid w:val="00405DC6"/>
    <w:rsid w:val="00406046"/>
    <w:rsid w:val="004063B3"/>
    <w:rsid w:val="004074E3"/>
    <w:rsid w:val="004076E5"/>
    <w:rsid w:val="00411365"/>
    <w:rsid w:val="00411B45"/>
    <w:rsid w:val="00412078"/>
    <w:rsid w:val="00412B4B"/>
    <w:rsid w:val="004144FF"/>
    <w:rsid w:val="00414A16"/>
    <w:rsid w:val="00414F9D"/>
    <w:rsid w:val="00415407"/>
    <w:rsid w:val="00415CE8"/>
    <w:rsid w:val="004162AE"/>
    <w:rsid w:val="0041789E"/>
    <w:rsid w:val="004202FE"/>
    <w:rsid w:val="004206B8"/>
    <w:rsid w:val="00420BB5"/>
    <w:rsid w:val="00422217"/>
    <w:rsid w:val="004234A8"/>
    <w:rsid w:val="00423B65"/>
    <w:rsid w:val="00424AB0"/>
    <w:rsid w:val="00424C2A"/>
    <w:rsid w:val="00424DCD"/>
    <w:rsid w:val="004260EA"/>
    <w:rsid w:val="0042692D"/>
    <w:rsid w:val="00426BFE"/>
    <w:rsid w:val="00427817"/>
    <w:rsid w:val="00427EA4"/>
    <w:rsid w:val="00427F73"/>
    <w:rsid w:val="00430443"/>
    <w:rsid w:val="00431224"/>
    <w:rsid w:val="004317AD"/>
    <w:rsid w:val="004318C6"/>
    <w:rsid w:val="0043258C"/>
    <w:rsid w:val="00432B00"/>
    <w:rsid w:val="00433A83"/>
    <w:rsid w:val="00433C13"/>
    <w:rsid w:val="00434113"/>
    <w:rsid w:val="00434BFC"/>
    <w:rsid w:val="00434E92"/>
    <w:rsid w:val="00436560"/>
    <w:rsid w:val="00436CB2"/>
    <w:rsid w:val="004378CD"/>
    <w:rsid w:val="004412C4"/>
    <w:rsid w:val="00441A0F"/>
    <w:rsid w:val="00441A8F"/>
    <w:rsid w:val="00442881"/>
    <w:rsid w:val="00442DFB"/>
    <w:rsid w:val="004432B4"/>
    <w:rsid w:val="0044476A"/>
    <w:rsid w:val="00445BAB"/>
    <w:rsid w:val="004463F9"/>
    <w:rsid w:val="0044694C"/>
    <w:rsid w:val="00446F9B"/>
    <w:rsid w:val="00447FF9"/>
    <w:rsid w:val="00450757"/>
    <w:rsid w:val="00450A7F"/>
    <w:rsid w:val="00450AE5"/>
    <w:rsid w:val="00451082"/>
    <w:rsid w:val="00452D28"/>
    <w:rsid w:val="00452FC7"/>
    <w:rsid w:val="00453244"/>
    <w:rsid w:val="00453A78"/>
    <w:rsid w:val="00454035"/>
    <w:rsid w:val="004555B7"/>
    <w:rsid w:val="00457513"/>
    <w:rsid w:val="00461DA6"/>
    <w:rsid w:val="004635E3"/>
    <w:rsid w:val="004641DD"/>
    <w:rsid w:val="004643EB"/>
    <w:rsid w:val="004655B8"/>
    <w:rsid w:val="004666B4"/>
    <w:rsid w:val="004667D5"/>
    <w:rsid w:val="00466A14"/>
    <w:rsid w:val="004675DF"/>
    <w:rsid w:val="004676FB"/>
    <w:rsid w:val="004678C5"/>
    <w:rsid w:val="00470BC0"/>
    <w:rsid w:val="00471477"/>
    <w:rsid w:val="00471F12"/>
    <w:rsid w:val="00472452"/>
    <w:rsid w:val="0047292F"/>
    <w:rsid w:val="00472B19"/>
    <w:rsid w:val="00472CFC"/>
    <w:rsid w:val="0047361B"/>
    <w:rsid w:val="00473B8C"/>
    <w:rsid w:val="00474913"/>
    <w:rsid w:val="00475D4D"/>
    <w:rsid w:val="00476083"/>
    <w:rsid w:val="00476BD3"/>
    <w:rsid w:val="0048131A"/>
    <w:rsid w:val="004815C0"/>
    <w:rsid w:val="00481D4F"/>
    <w:rsid w:val="00483035"/>
    <w:rsid w:val="00483C83"/>
    <w:rsid w:val="00483D88"/>
    <w:rsid w:val="0048437D"/>
    <w:rsid w:val="00484A3A"/>
    <w:rsid w:val="00484C75"/>
    <w:rsid w:val="004853B2"/>
    <w:rsid w:val="00485901"/>
    <w:rsid w:val="00485AED"/>
    <w:rsid w:val="00486A3A"/>
    <w:rsid w:val="00487694"/>
    <w:rsid w:val="00490011"/>
    <w:rsid w:val="00490DE5"/>
    <w:rsid w:val="004931FE"/>
    <w:rsid w:val="0049350B"/>
    <w:rsid w:val="00493E48"/>
    <w:rsid w:val="00494A0B"/>
    <w:rsid w:val="00494C33"/>
    <w:rsid w:val="00495030"/>
    <w:rsid w:val="004958FA"/>
    <w:rsid w:val="004968BD"/>
    <w:rsid w:val="004A08DC"/>
    <w:rsid w:val="004A0E40"/>
    <w:rsid w:val="004A1F30"/>
    <w:rsid w:val="004A34B3"/>
    <w:rsid w:val="004A34EA"/>
    <w:rsid w:val="004A4269"/>
    <w:rsid w:val="004A4380"/>
    <w:rsid w:val="004A4DB1"/>
    <w:rsid w:val="004A5426"/>
    <w:rsid w:val="004A5AE0"/>
    <w:rsid w:val="004A5E3F"/>
    <w:rsid w:val="004A5E8C"/>
    <w:rsid w:val="004A6E77"/>
    <w:rsid w:val="004A6EB7"/>
    <w:rsid w:val="004A725B"/>
    <w:rsid w:val="004A7E8C"/>
    <w:rsid w:val="004B02A0"/>
    <w:rsid w:val="004B0E1A"/>
    <w:rsid w:val="004B1084"/>
    <w:rsid w:val="004B142C"/>
    <w:rsid w:val="004B32A9"/>
    <w:rsid w:val="004B3545"/>
    <w:rsid w:val="004B410D"/>
    <w:rsid w:val="004B4611"/>
    <w:rsid w:val="004B4E7A"/>
    <w:rsid w:val="004B503F"/>
    <w:rsid w:val="004B5556"/>
    <w:rsid w:val="004B5DF9"/>
    <w:rsid w:val="004B61E1"/>
    <w:rsid w:val="004B64EE"/>
    <w:rsid w:val="004B6C7F"/>
    <w:rsid w:val="004B6F3E"/>
    <w:rsid w:val="004B764F"/>
    <w:rsid w:val="004B767C"/>
    <w:rsid w:val="004C01E7"/>
    <w:rsid w:val="004C08BF"/>
    <w:rsid w:val="004C3B77"/>
    <w:rsid w:val="004C3C49"/>
    <w:rsid w:val="004C4C67"/>
    <w:rsid w:val="004C5FAB"/>
    <w:rsid w:val="004C6245"/>
    <w:rsid w:val="004C7086"/>
    <w:rsid w:val="004C721D"/>
    <w:rsid w:val="004D04D0"/>
    <w:rsid w:val="004D063E"/>
    <w:rsid w:val="004D0A21"/>
    <w:rsid w:val="004D0A46"/>
    <w:rsid w:val="004D0CA2"/>
    <w:rsid w:val="004D18B3"/>
    <w:rsid w:val="004D2773"/>
    <w:rsid w:val="004D33EE"/>
    <w:rsid w:val="004D3673"/>
    <w:rsid w:val="004D40E6"/>
    <w:rsid w:val="004D4921"/>
    <w:rsid w:val="004D5993"/>
    <w:rsid w:val="004D6C50"/>
    <w:rsid w:val="004D7138"/>
    <w:rsid w:val="004D73B7"/>
    <w:rsid w:val="004E0867"/>
    <w:rsid w:val="004E1857"/>
    <w:rsid w:val="004E1873"/>
    <w:rsid w:val="004E1904"/>
    <w:rsid w:val="004E29E2"/>
    <w:rsid w:val="004E2A54"/>
    <w:rsid w:val="004E2CAC"/>
    <w:rsid w:val="004E31FA"/>
    <w:rsid w:val="004E3B79"/>
    <w:rsid w:val="004E5934"/>
    <w:rsid w:val="004E645D"/>
    <w:rsid w:val="004E6DB8"/>
    <w:rsid w:val="004E722C"/>
    <w:rsid w:val="004E74D6"/>
    <w:rsid w:val="004E7651"/>
    <w:rsid w:val="004F05E0"/>
    <w:rsid w:val="004F071A"/>
    <w:rsid w:val="004F1D9B"/>
    <w:rsid w:val="004F1EC8"/>
    <w:rsid w:val="004F28E6"/>
    <w:rsid w:val="004F450D"/>
    <w:rsid w:val="004F4562"/>
    <w:rsid w:val="004F79D7"/>
    <w:rsid w:val="005015C9"/>
    <w:rsid w:val="00501E96"/>
    <w:rsid w:val="00502CF4"/>
    <w:rsid w:val="005041AA"/>
    <w:rsid w:val="005115BC"/>
    <w:rsid w:val="0051188E"/>
    <w:rsid w:val="005118C5"/>
    <w:rsid w:val="00511A53"/>
    <w:rsid w:val="00511C54"/>
    <w:rsid w:val="00512609"/>
    <w:rsid w:val="005133F2"/>
    <w:rsid w:val="0051380A"/>
    <w:rsid w:val="00513CBD"/>
    <w:rsid w:val="00514914"/>
    <w:rsid w:val="00515261"/>
    <w:rsid w:val="0051672B"/>
    <w:rsid w:val="0051707B"/>
    <w:rsid w:val="0051773B"/>
    <w:rsid w:val="0052344A"/>
    <w:rsid w:val="00523890"/>
    <w:rsid w:val="00523B79"/>
    <w:rsid w:val="00524D6C"/>
    <w:rsid w:val="00525136"/>
    <w:rsid w:val="005253AA"/>
    <w:rsid w:val="00526087"/>
    <w:rsid w:val="0052700E"/>
    <w:rsid w:val="00530365"/>
    <w:rsid w:val="00530B04"/>
    <w:rsid w:val="00532757"/>
    <w:rsid w:val="00532B8F"/>
    <w:rsid w:val="005333EE"/>
    <w:rsid w:val="00533CC9"/>
    <w:rsid w:val="00534719"/>
    <w:rsid w:val="00534CDD"/>
    <w:rsid w:val="005363FB"/>
    <w:rsid w:val="005379AE"/>
    <w:rsid w:val="00541260"/>
    <w:rsid w:val="0054231C"/>
    <w:rsid w:val="0054239F"/>
    <w:rsid w:val="00544FCA"/>
    <w:rsid w:val="005472E8"/>
    <w:rsid w:val="0054746A"/>
    <w:rsid w:val="00547AD5"/>
    <w:rsid w:val="005518B7"/>
    <w:rsid w:val="00551E3F"/>
    <w:rsid w:val="0055220B"/>
    <w:rsid w:val="00552FB4"/>
    <w:rsid w:val="0055311B"/>
    <w:rsid w:val="005531AF"/>
    <w:rsid w:val="00553268"/>
    <w:rsid w:val="00554079"/>
    <w:rsid w:val="005555B0"/>
    <w:rsid w:val="005555EB"/>
    <w:rsid w:val="005558AC"/>
    <w:rsid w:val="00555B2E"/>
    <w:rsid w:val="00556B0A"/>
    <w:rsid w:val="00556FF2"/>
    <w:rsid w:val="00560B73"/>
    <w:rsid w:val="00560E10"/>
    <w:rsid w:val="00561220"/>
    <w:rsid w:val="005614E5"/>
    <w:rsid w:val="005623B7"/>
    <w:rsid w:val="00563418"/>
    <w:rsid w:val="00564C24"/>
    <w:rsid w:val="00564C6A"/>
    <w:rsid w:val="0056558B"/>
    <w:rsid w:val="00566211"/>
    <w:rsid w:val="0056649F"/>
    <w:rsid w:val="00566C1F"/>
    <w:rsid w:val="0056768B"/>
    <w:rsid w:val="00570003"/>
    <w:rsid w:val="00570DA6"/>
    <w:rsid w:val="005710DE"/>
    <w:rsid w:val="00571B98"/>
    <w:rsid w:val="00572431"/>
    <w:rsid w:val="00572AAD"/>
    <w:rsid w:val="005731B7"/>
    <w:rsid w:val="00573468"/>
    <w:rsid w:val="00574A7E"/>
    <w:rsid w:val="00574D70"/>
    <w:rsid w:val="00574F4C"/>
    <w:rsid w:val="00575751"/>
    <w:rsid w:val="005759A4"/>
    <w:rsid w:val="0057731C"/>
    <w:rsid w:val="00580147"/>
    <w:rsid w:val="0058023D"/>
    <w:rsid w:val="0058210F"/>
    <w:rsid w:val="0058230A"/>
    <w:rsid w:val="00583B7E"/>
    <w:rsid w:val="00584CCF"/>
    <w:rsid w:val="00585214"/>
    <w:rsid w:val="00585834"/>
    <w:rsid w:val="00585B6C"/>
    <w:rsid w:val="00590DB2"/>
    <w:rsid w:val="00591627"/>
    <w:rsid w:val="00592B8F"/>
    <w:rsid w:val="005934DC"/>
    <w:rsid w:val="00595302"/>
    <w:rsid w:val="0059562D"/>
    <w:rsid w:val="00595850"/>
    <w:rsid w:val="00595DA9"/>
    <w:rsid w:val="005962CC"/>
    <w:rsid w:val="00596A14"/>
    <w:rsid w:val="00596FE5"/>
    <w:rsid w:val="005971B4"/>
    <w:rsid w:val="005A0372"/>
    <w:rsid w:val="005A2270"/>
    <w:rsid w:val="005A2CA0"/>
    <w:rsid w:val="005A2CC2"/>
    <w:rsid w:val="005A2E46"/>
    <w:rsid w:val="005A37C6"/>
    <w:rsid w:val="005A56B8"/>
    <w:rsid w:val="005A5ED0"/>
    <w:rsid w:val="005A66A5"/>
    <w:rsid w:val="005A6D41"/>
    <w:rsid w:val="005B0B8E"/>
    <w:rsid w:val="005B1FF5"/>
    <w:rsid w:val="005B2919"/>
    <w:rsid w:val="005B2F8C"/>
    <w:rsid w:val="005B492A"/>
    <w:rsid w:val="005B498D"/>
    <w:rsid w:val="005B559A"/>
    <w:rsid w:val="005B5F98"/>
    <w:rsid w:val="005B6D66"/>
    <w:rsid w:val="005B7524"/>
    <w:rsid w:val="005B7EEA"/>
    <w:rsid w:val="005C2BB5"/>
    <w:rsid w:val="005C2CD7"/>
    <w:rsid w:val="005C2DCB"/>
    <w:rsid w:val="005C607D"/>
    <w:rsid w:val="005C61C1"/>
    <w:rsid w:val="005C6D3C"/>
    <w:rsid w:val="005C713D"/>
    <w:rsid w:val="005D06B9"/>
    <w:rsid w:val="005D10AC"/>
    <w:rsid w:val="005D25CF"/>
    <w:rsid w:val="005D25E9"/>
    <w:rsid w:val="005D298D"/>
    <w:rsid w:val="005D29E1"/>
    <w:rsid w:val="005D375F"/>
    <w:rsid w:val="005D43E1"/>
    <w:rsid w:val="005D5AAD"/>
    <w:rsid w:val="005E12B0"/>
    <w:rsid w:val="005E3190"/>
    <w:rsid w:val="005E32AF"/>
    <w:rsid w:val="005E3D48"/>
    <w:rsid w:val="005E3E05"/>
    <w:rsid w:val="005E4618"/>
    <w:rsid w:val="005E5738"/>
    <w:rsid w:val="005E5870"/>
    <w:rsid w:val="005E6D6B"/>
    <w:rsid w:val="005E7E87"/>
    <w:rsid w:val="005F0BFD"/>
    <w:rsid w:val="005F133E"/>
    <w:rsid w:val="005F17FE"/>
    <w:rsid w:val="005F23F1"/>
    <w:rsid w:val="005F3174"/>
    <w:rsid w:val="005F4274"/>
    <w:rsid w:val="005F458B"/>
    <w:rsid w:val="005F5441"/>
    <w:rsid w:val="005F5A25"/>
    <w:rsid w:val="005F6DA3"/>
    <w:rsid w:val="005F7157"/>
    <w:rsid w:val="005F7A76"/>
    <w:rsid w:val="0060001B"/>
    <w:rsid w:val="006005B8"/>
    <w:rsid w:val="006005F4"/>
    <w:rsid w:val="006005FA"/>
    <w:rsid w:val="00600CBA"/>
    <w:rsid w:val="006013B3"/>
    <w:rsid w:val="00601BD8"/>
    <w:rsid w:val="006026B9"/>
    <w:rsid w:val="0060339A"/>
    <w:rsid w:val="006037AD"/>
    <w:rsid w:val="00603F68"/>
    <w:rsid w:val="00606487"/>
    <w:rsid w:val="0060698C"/>
    <w:rsid w:val="00606CB0"/>
    <w:rsid w:val="0061192F"/>
    <w:rsid w:val="00613245"/>
    <w:rsid w:val="00614AC4"/>
    <w:rsid w:val="00615CCA"/>
    <w:rsid w:val="00616968"/>
    <w:rsid w:val="00617014"/>
    <w:rsid w:val="00617172"/>
    <w:rsid w:val="0061774B"/>
    <w:rsid w:val="00621432"/>
    <w:rsid w:val="00621EB1"/>
    <w:rsid w:val="00622217"/>
    <w:rsid w:val="00622B71"/>
    <w:rsid w:val="006233DD"/>
    <w:rsid w:val="00623AD1"/>
    <w:rsid w:val="00627100"/>
    <w:rsid w:val="00627E8C"/>
    <w:rsid w:val="0063021C"/>
    <w:rsid w:val="00630320"/>
    <w:rsid w:val="006304AF"/>
    <w:rsid w:val="00630696"/>
    <w:rsid w:val="00631AED"/>
    <w:rsid w:val="0063213B"/>
    <w:rsid w:val="006322A6"/>
    <w:rsid w:val="0063246B"/>
    <w:rsid w:val="006325D9"/>
    <w:rsid w:val="0063337B"/>
    <w:rsid w:val="00633716"/>
    <w:rsid w:val="006338D9"/>
    <w:rsid w:val="00633E73"/>
    <w:rsid w:val="00636C20"/>
    <w:rsid w:val="00636D14"/>
    <w:rsid w:val="00636DE4"/>
    <w:rsid w:val="0063700D"/>
    <w:rsid w:val="006379A8"/>
    <w:rsid w:val="00640775"/>
    <w:rsid w:val="00641CCC"/>
    <w:rsid w:val="00641E96"/>
    <w:rsid w:val="00641FF6"/>
    <w:rsid w:val="00642738"/>
    <w:rsid w:val="00642740"/>
    <w:rsid w:val="00643D64"/>
    <w:rsid w:val="00644288"/>
    <w:rsid w:val="0064447D"/>
    <w:rsid w:val="00644748"/>
    <w:rsid w:val="00644D47"/>
    <w:rsid w:val="006451DD"/>
    <w:rsid w:val="00645C37"/>
    <w:rsid w:val="00646FEB"/>
    <w:rsid w:val="006473C4"/>
    <w:rsid w:val="006476A2"/>
    <w:rsid w:val="0065045E"/>
    <w:rsid w:val="00650EF4"/>
    <w:rsid w:val="00651131"/>
    <w:rsid w:val="006516B2"/>
    <w:rsid w:val="006523C1"/>
    <w:rsid w:val="0065298B"/>
    <w:rsid w:val="00654078"/>
    <w:rsid w:val="00654368"/>
    <w:rsid w:val="00654A0D"/>
    <w:rsid w:val="0065522E"/>
    <w:rsid w:val="00655C87"/>
    <w:rsid w:val="00656D09"/>
    <w:rsid w:val="0065702D"/>
    <w:rsid w:val="00657034"/>
    <w:rsid w:val="00657F78"/>
    <w:rsid w:val="006612D9"/>
    <w:rsid w:val="006625D2"/>
    <w:rsid w:val="00662901"/>
    <w:rsid w:val="00662BA4"/>
    <w:rsid w:val="0066367A"/>
    <w:rsid w:val="00663A53"/>
    <w:rsid w:val="0066464C"/>
    <w:rsid w:val="00664EB1"/>
    <w:rsid w:val="006653DF"/>
    <w:rsid w:val="006655E3"/>
    <w:rsid w:val="00666362"/>
    <w:rsid w:val="00666627"/>
    <w:rsid w:val="006668F8"/>
    <w:rsid w:val="00667404"/>
    <w:rsid w:val="006718EE"/>
    <w:rsid w:val="006719A2"/>
    <w:rsid w:val="00671D16"/>
    <w:rsid w:val="00671FC0"/>
    <w:rsid w:val="00673B78"/>
    <w:rsid w:val="00674693"/>
    <w:rsid w:val="00675879"/>
    <w:rsid w:val="006762D1"/>
    <w:rsid w:val="006774E9"/>
    <w:rsid w:val="006779C7"/>
    <w:rsid w:val="00677BB7"/>
    <w:rsid w:val="00677CCA"/>
    <w:rsid w:val="00680396"/>
    <w:rsid w:val="006807EA"/>
    <w:rsid w:val="00683CF7"/>
    <w:rsid w:val="006858C8"/>
    <w:rsid w:val="00685C42"/>
    <w:rsid w:val="00685D53"/>
    <w:rsid w:val="00687D12"/>
    <w:rsid w:val="006916FE"/>
    <w:rsid w:val="00691B28"/>
    <w:rsid w:val="00691FD6"/>
    <w:rsid w:val="00692536"/>
    <w:rsid w:val="006934AB"/>
    <w:rsid w:val="00693656"/>
    <w:rsid w:val="00694109"/>
    <w:rsid w:val="0069432E"/>
    <w:rsid w:val="006949AB"/>
    <w:rsid w:val="006951EC"/>
    <w:rsid w:val="006971C7"/>
    <w:rsid w:val="00697718"/>
    <w:rsid w:val="006977CC"/>
    <w:rsid w:val="006A0A29"/>
    <w:rsid w:val="006A0AEC"/>
    <w:rsid w:val="006A13F0"/>
    <w:rsid w:val="006A3D74"/>
    <w:rsid w:val="006A4DAB"/>
    <w:rsid w:val="006A5D1C"/>
    <w:rsid w:val="006A62D1"/>
    <w:rsid w:val="006A675B"/>
    <w:rsid w:val="006A7B49"/>
    <w:rsid w:val="006A7C90"/>
    <w:rsid w:val="006A7E84"/>
    <w:rsid w:val="006B036B"/>
    <w:rsid w:val="006B0B31"/>
    <w:rsid w:val="006B0CC9"/>
    <w:rsid w:val="006B1C18"/>
    <w:rsid w:val="006B2136"/>
    <w:rsid w:val="006B2455"/>
    <w:rsid w:val="006B3278"/>
    <w:rsid w:val="006B35AC"/>
    <w:rsid w:val="006B3A76"/>
    <w:rsid w:val="006B45D0"/>
    <w:rsid w:val="006B46EB"/>
    <w:rsid w:val="006B4721"/>
    <w:rsid w:val="006B4D5F"/>
    <w:rsid w:val="006B4D68"/>
    <w:rsid w:val="006B4EF7"/>
    <w:rsid w:val="006B5342"/>
    <w:rsid w:val="006B702D"/>
    <w:rsid w:val="006B7674"/>
    <w:rsid w:val="006B78EB"/>
    <w:rsid w:val="006C0214"/>
    <w:rsid w:val="006C0485"/>
    <w:rsid w:val="006C0841"/>
    <w:rsid w:val="006C0ACE"/>
    <w:rsid w:val="006C0BAD"/>
    <w:rsid w:val="006C2722"/>
    <w:rsid w:val="006C29FB"/>
    <w:rsid w:val="006C2F9C"/>
    <w:rsid w:val="006C313B"/>
    <w:rsid w:val="006C445A"/>
    <w:rsid w:val="006C4F9F"/>
    <w:rsid w:val="006C539F"/>
    <w:rsid w:val="006C5709"/>
    <w:rsid w:val="006C5FB4"/>
    <w:rsid w:val="006C66D4"/>
    <w:rsid w:val="006C6EE5"/>
    <w:rsid w:val="006C7179"/>
    <w:rsid w:val="006C7F9C"/>
    <w:rsid w:val="006D00A4"/>
    <w:rsid w:val="006D1BC1"/>
    <w:rsid w:val="006D27A0"/>
    <w:rsid w:val="006D342C"/>
    <w:rsid w:val="006D3757"/>
    <w:rsid w:val="006D38B5"/>
    <w:rsid w:val="006D467F"/>
    <w:rsid w:val="006D4937"/>
    <w:rsid w:val="006D534E"/>
    <w:rsid w:val="006D69B7"/>
    <w:rsid w:val="006D6DCD"/>
    <w:rsid w:val="006D7D8F"/>
    <w:rsid w:val="006E0383"/>
    <w:rsid w:val="006E11BC"/>
    <w:rsid w:val="006E3480"/>
    <w:rsid w:val="006E3D3C"/>
    <w:rsid w:val="006E447B"/>
    <w:rsid w:val="006E531D"/>
    <w:rsid w:val="006E6680"/>
    <w:rsid w:val="006F03D5"/>
    <w:rsid w:val="006F0C4C"/>
    <w:rsid w:val="006F0EE5"/>
    <w:rsid w:val="006F125C"/>
    <w:rsid w:val="006F143A"/>
    <w:rsid w:val="006F19B1"/>
    <w:rsid w:val="006F22CA"/>
    <w:rsid w:val="006F28DF"/>
    <w:rsid w:val="006F2E24"/>
    <w:rsid w:val="006F3795"/>
    <w:rsid w:val="006F3967"/>
    <w:rsid w:val="006F3A2E"/>
    <w:rsid w:val="006F4052"/>
    <w:rsid w:val="006F4513"/>
    <w:rsid w:val="006F54FA"/>
    <w:rsid w:val="006F765E"/>
    <w:rsid w:val="006F7974"/>
    <w:rsid w:val="0070010A"/>
    <w:rsid w:val="007001A9"/>
    <w:rsid w:val="007009BF"/>
    <w:rsid w:val="00700BFF"/>
    <w:rsid w:val="0070100B"/>
    <w:rsid w:val="00703E9C"/>
    <w:rsid w:val="007041DA"/>
    <w:rsid w:val="00704BE9"/>
    <w:rsid w:val="00706503"/>
    <w:rsid w:val="00706B52"/>
    <w:rsid w:val="0070788D"/>
    <w:rsid w:val="00710BE3"/>
    <w:rsid w:val="007114EE"/>
    <w:rsid w:val="007115B9"/>
    <w:rsid w:val="00711F0E"/>
    <w:rsid w:val="00712467"/>
    <w:rsid w:val="007133E4"/>
    <w:rsid w:val="00713A06"/>
    <w:rsid w:val="00714E06"/>
    <w:rsid w:val="007150ED"/>
    <w:rsid w:val="0071510E"/>
    <w:rsid w:val="00716076"/>
    <w:rsid w:val="0071708B"/>
    <w:rsid w:val="007170AA"/>
    <w:rsid w:val="007172E3"/>
    <w:rsid w:val="00717C52"/>
    <w:rsid w:val="0072191E"/>
    <w:rsid w:val="007224A2"/>
    <w:rsid w:val="00722897"/>
    <w:rsid w:val="00723006"/>
    <w:rsid w:val="00723230"/>
    <w:rsid w:val="00723718"/>
    <w:rsid w:val="00723BE5"/>
    <w:rsid w:val="007244D8"/>
    <w:rsid w:val="007248FB"/>
    <w:rsid w:val="00724F0C"/>
    <w:rsid w:val="0072634F"/>
    <w:rsid w:val="00726359"/>
    <w:rsid w:val="00726411"/>
    <w:rsid w:val="0072642D"/>
    <w:rsid w:val="00726920"/>
    <w:rsid w:val="00726ABE"/>
    <w:rsid w:val="00727077"/>
    <w:rsid w:val="00727463"/>
    <w:rsid w:val="00727A8B"/>
    <w:rsid w:val="00730C62"/>
    <w:rsid w:val="0073130F"/>
    <w:rsid w:val="007320F3"/>
    <w:rsid w:val="0073289C"/>
    <w:rsid w:val="00733AD7"/>
    <w:rsid w:val="00733C45"/>
    <w:rsid w:val="00733F00"/>
    <w:rsid w:val="007348A9"/>
    <w:rsid w:val="00734EBF"/>
    <w:rsid w:val="00735205"/>
    <w:rsid w:val="007355C8"/>
    <w:rsid w:val="00735C7B"/>
    <w:rsid w:val="00736D3C"/>
    <w:rsid w:val="007371A7"/>
    <w:rsid w:val="0073725D"/>
    <w:rsid w:val="00737C70"/>
    <w:rsid w:val="00740194"/>
    <w:rsid w:val="00740E2A"/>
    <w:rsid w:val="007410AA"/>
    <w:rsid w:val="0074129B"/>
    <w:rsid w:val="007412B7"/>
    <w:rsid w:val="00742F16"/>
    <w:rsid w:val="007434A6"/>
    <w:rsid w:val="007439DA"/>
    <w:rsid w:val="00743FF6"/>
    <w:rsid w:val="007445F6"/>
    <w:rsid w:val="00744FAE"/>
    <w:rsid w:val="00747042"/>
    <w:rsid w:val="00747379"/>
    <w:rsid w:val="00750087"/>
    <w:rsid w:val="007501EA"/>
    <w:rsid w:val="0075021A"/>
    <w:rsid w:val="007502D7"/>
    <w:rsid w:val="00750BA5"/>
    <w:rsid w:val="007511AE"/>
    <w:rsid w:val="0075159B"/>
    <w:rsid w:val="0075368C"/>
    <w:rsid w:val="00753A24"/>
    <w:rsid w:val="00753E34"/>
    <w:rsid w:val="007542BA"/>
    <w:rsid w:val="00754EA0"/>
    <w:rsid w:val="00754EE4"/>
    <w:rsid w:val="00756093"/>
    <w:rsid w:val="0076066D"/>
    <w:rsid w:val="00760B79"/>
    <w:rsid w:val="0076135D"/>
    <w:rsid w:val="007614E3"/>
    <w:rsid w:val="00762671"/>
    <w:rsid w:val="0076378E"/>
    <w:rsid w:val="00765096"/>
    <w:rsid w:val="007655C0"/>
    <w:rsid w:val="007656EF"/>
    <w:rsid w:val="007657C6"/>
    <w:rsid w:val="0076606A"/>
    <w:rsid w:val="00766A1D"/>
    <w:rsid w:val="00770446"/>
    <w:rsid w:val="007719D0"/>
    <w:rsid w:val="00771A1C"/>
    <w:rsid w:val="0077201D"/>
    <w:rsid w:val="007724B2"/>
    <w:rsid w:val="00772ABB"/>
    <w:rsid w:val="00773A7C"/>
    <w:rsid w:val="00773C5F"/>
    <w:rsid w:val="00773D7F"/>
    <w:rsid w:val="00774B6A"/>
    <w:rsid w:val="00774D6D"/>
    <w:rsid w:val="00775173"/>
    <w:rsid w:val="00775F6C"/>
    <w:rsid w:val="00775FB9"/>
    <w:rsid w:val="00776981"/>
    <w:rsid w:val="00776B20"/>
    <w:rsid w:val="00777319"/>
    <w:rsid w:val="00780119"/>
    <w:rsid w:val="0078146E"/>
    <w:rsid w:val="007814D9"/>
    <w:rsid w:val="0078178D"/>
    <w:rsid w:val="007828D6"/>
    <w:rsid w:val="00782F08"/>
    <w:rsid w:val="007854FF"/>
    <w:rsid w:val="00786049"/>
    <w:rsid w:val="00787467"/>
    <w:rsid w:val="007878C6"/>
    <w:rsid w:val="00787C9D"/>
    <w:rsid w:val="00790398"/>
    <w:rsid w:val="0079042E"/>
    <w:rsid w:val="00791AF3"/>
    <w:rsid w:val="00792D93"/>
    <w:rsid w:val="0079358A"/>
    <w:rsid w:val="00793EC0"/>
    <w:rsid w:val="00793F0F"/>
    <w:rsid w:val="007949A4"/>
    <w:rsid w:val="00795B18"/>
    <w:rsid w:val="0079645F"/>
    <w:rsid w:val="00796948"/>
    <w:rsid w:val="00796CD2"/>
    <w:rsid w:val="0079757D"/>
    <w:rsid w:val="00797BD3"/>
    <w:rsid w:val="007A03A8"/>
    <w:rsid w:val="007A0BF8"/>
    <w:rsid w:val="007A152E"/>
    <w:rsid w:val="007A16AA"/>
    <w:rsid w:val="007A25E6"/>
    <w:rsid w:val="007A3237"/>
    <w:rsid w:val="007A3A49"/>
    <w:rsid w:val="007A41F4"/>
    <w:rsid w:val="007A4279"/>
    <w:rsid w:val="007A4425"/>
    <w:rsid w:val="007A4DB1"/>
    <w:rsid w:val="007A59FE"/>
    <w:rsid w:val="007A6CAF"/>
    <w:rsid w:val="007A6F13"/>
    <w:rsid w:val="007A6F36"/>
    <w:rsid w:val="007A6F45"/>
    <w:rsid w:val="007A7392"/>
    <w:rsid w:val="007A7462"/>
    <w:rsid w:val="007A7880"/>
    <w:rsid w:val="007B01EA"/>
    <w:rsid w:val="007B1249"/>
    <w:rsid w:val="007B2060"/>
    <w:rsid w:val="007B2894"/>
    <w:rsid w:val="007B3506"/>
    <w:rsid w:val="007B3CC5"/>
    <w:rsid w:val="007B5DDD"/>
    <w:rsid w:val="007B665D"/>
    <w:rsid w:val="007B76AA"/>
    <w:rsid w:val="007C0694"/>
    <w:rsid w:val="007C0AF6"/>
    <w:rsid w:val="007C1D07"/>
    <w:rsid w:val="007C2B05"/>
    <w:rsid w:val="007C34CC"/>
    <w:rsid w:val="007C3807"/>
    <w:rsid w:val="007C3AB3"/>
    <w:rsid w:val="007C40DF"/>
    <w:rsid w:val="007C4B37"/>
    <w:rsid w:val="007C5A8B"/>
    <w:rsid w:val="007C5FEB"/>
    <w:rsid w:val="007C773B"/>
    <w:rsid w:val="007C7DD6"/>
    <w:rsid w:val="007D0D31"/>
    <w:rsid w:val="007D13EA"/>
    <w:rsid w:val="007D19F4"/>
    <w:rsid w:val="007D1B4F"/>
    <w:rsid w:val="007D1C18"/>
    <w:rsid w:val="007D20BD"/>
    <w:rsid w:val="007D2DFB"/>
    <w:rsid w:val="007D2F42"/>
    <w:rsid w:val="007D3B26"/>
    <w:rsid w:val="007D4B2D"/>
    <w:rsid w:val="007D4D8A"/>
    <w:rsid w:val="007D59BA"/>
    <w:rsid w:val="007D5DBE"/>
    <w:rsid w:val="007D6F38"/>
    <w:rsid w:val="007D74F4"/>
    <w:rsid w:val="007D75A8"/>
    <w:rsid w:val="007D7EA4"/>
    <w:rsid w:val="007E005C"/>
    <w:rsid w:val="007E05EC"/>
    <w:rsid w:val="007E0DC8"/>
    <w:rsid w:val="007E161B"/>
    <w:rsid w:val="007E1792"/>
    <w:rsid w:val="007E21C8"/>
    <w:rsid w:val="007E247A"/>
    <w:rsid w:val="007E2C59"/>
    <w:rsid w:val="007E2C86"/>
    <w:rsid w:val="007E3B4F"/>
    <w:rsid w:val="007E4197"/>
    <w:rsid w:val="007E63FA"/>
    <w:rsid w:val="007F1155"/>
    <w:rsid w:val="007F1607"/>
    <w:rsid w:val="007F1A52"/>
    <w:rsid w:val="007F1E5A"/>
    <w:rsid w:val="007F560B"/>
    <w:rsid w:val="007F5A34"/>
    <w:rsid w:val="007F67EA"/>
    <w:rsid w:val="007F70D5"/>
    <w:rsid w:val="007F738A"/>
    <w:rsid w:val="00800562"/>
    <w:rsid w:val="00800E65"/>
    <w:rsid w:val="0080161D"/>
    <w:rsid w:val="00801915"/>
    <w:rsid w:val="00801EAB"/>
    <w:rsid w:val="00802E7A"/>
    <w:rsid w:val="008031D2"/>
    <w:rsid w:val="00803961"/>
    <w:rsid w:val="008050AD"/>
    <w:rsid w:val="00805799"/>
    <w:rsid w:val="00805895"/>
    <w:rsid w:val="00805AAF"/>
    <w:rsid w:val="00806F84"/>
    <w:rsid w:val="00807843"/>
    <w:rsid w:val="00807C72"/>
    <w:rsid w:val="00811D10"/>
    <w:rsid w:val="00812294"/>
    <w:rsid w:val="00812707"/>
    <w:rsid w:val="00812A94"/>
    <w:rsid w:val="00812BCF"/>
    <w:rsid w:val="008135F4"/>
    <w:rsid w:val="0081449B"/>
    <w:rsid w:val="00814DCB"/>
    <w:rsid w:val="0081523A"/>
    <w:rsid w:val="008162C8"/>
    <w:rsid w:val="008167E8"/>
    <w:rsid w:val="008202EB"/>
    <w:rsid w:val="0082065B"/>
    <w:rsid w:val="008214D5"/>
    <w:rsid w:val="00821BE0"/>
    <w:rsid w:val="00821EA6"/>
    <w:rsid w:val="008230D9"/>
    <w:rsid w:val="00824833"/>
    <w:rsid w:val="008248D3"/>
    <w:rsid w:val="00824A6B"/>
    <w:rsid w:val="008259DD"/>
    <w:rsid w:val="008264A6"/>
    <w:rsid w:val="0082681D"/>
    <w:rsid w:val="00826B93"/>
    <w:rsid w:val="0082727A"/>
    <w:rsid w:val="008278D9"/>
    <w:rsid w:val="008279CC"/>
    <w:rsid w:val="008279EE"/>
    <w:rsid w:val="00827AD4"/>
    <w:rsid w:val="00827FEF"/>
    <w:rsid w:val="008301F9"/>
    <w:rsid w:val="008304A7"/>
    <w:rsid w:val="008305D4"/>
    <w:rsid w:val="008314AC"/>
    <w:rsid w:val="00831763"/>
    <w:rsid w:val="00832676"/>
    <w:rsid w:val="00832822"/>
    <w:rsid w:val="00833F21"/>
    <w:rsid w:val="0083562B"/>
    <w:rsid w:val="00836FA0"/>
    <w:rsid w:val="00837FF3"/>
    <w:rsid w:val="008410ED"/>
    <w:rsid w:val="0084131B"/>
    <w:rsid w:val="00841611"/>
    <w:rsid w:val="0084177D"/>
    <w:rsid w:val="008420B8"/>
    <w:rsid w:val="0084229E"/>
    <w:rsid w:val="00842370"/>
    <w:rsid w:val="0084271E"/>
    <w:rsid w:val="00842C0A"/>
    <w:rsid w:val="008436AF"/>
    <w:rsid w:val="008447EA"/>
    <w:rsid w:val="008449E5"/>
    <w:rsid w:val="00844A6E"/>
    <w:rsid w:val="00845548"/>
    <w:rsid w:val="00846272"/>
    <w:rsid w:val="00846C95"/>
    <w:rsid w:val="008478A1"/>
    <w:rsid w:val="00850438"/>
    <w:rsid w:val="0085069A"/>
    <w:rsid w:val="00851D0D"/>
    <w:rsid w:val="00852173"/>
    <w:rsid w:val="0085249D"/>
    <w:rsid w:val="008525A7"/>
    <w:rsid w:val="00852D85"/>
    <w:rsid w:val="0085351D"/>
    <w:rsid w:val="008539F2"/>
    <w:rsid w:val="00854219"/>
    <w:rsid w:val="00854A12"/>
    <w:rsid w:val="00854C09"/>
    <w:rsid w:val="00854DD1"/>
    <w:rsid w:val="008551DA"/>
    <w:rsid w:val="008554A6"/>
    <w:rsid w:val="00855D07"/>
    <w:rsid w:val="00856CA3"/>
    <w:rsid w:val="0085706C"/>
    <w:rsid w:val="00857845"/>
    <w:rsid w:val="00862025"/>
    <w:rsid w:val="00862829"/>
    <w:rsid w:val="008648FD"/>
    <w:rsid w:val="00865F41"/>
    <w:rsid w:val="008672E6"/>
    <w:rsid w:val="008678E9"/>
    <w:rsid w:val="00870B45"/>
    <w:rsid w:val="00870C4E"/>
    <w:rsid w:val="008719E8"/>
    <w:rsid w:val="00871D0B"/>
    <w:rsid w:val="008729B2"/>
    <w:rsid w:val="00872F4D"/>
    <w:rsid w:val="0087354E"/>
    <w:rsid w:val="00875898"/>
    <w:rsid w:val="00875AB9"/>
    <w:rsid w:val="008761E7"/>
    <w:rsid w:val="008762D2"/>
    <w:rsid w:val="00877C8B"/>
    <w:rsid w:val="008804CB"/>
    <w:rsid w:val="008812C2"/>
    <w:rsid w:val="00881398"/>
    <w:rsid w:val="008819C6"/>
    <w:rsid w:val="00881AEE"/>
    <w:rsid w:val="00881B3B"/>
    <w:rsid w:val="00881DF9"/>
    <w:rsid w:val="008820FA"/>
    <w:rsid w:val="0088229C"/>
    <w:rsid w:val="00883CFF"/>
    <w:rsid w:val="00883E75"/>
    <w:rsid w:val="008846CA"/>
    <w:rsid w:val="00884B9B"/>
    <w:rsid w:val="00884F53"/>
    <w:rsid w:val="00886193"/>
    <w:rsid w:val="00886BC6"/>
    <w:rsid w:val="00887A0C"/>
    <w:rsid w:val="00890053"/>
    <w:rsid w:val="008915D4"/>
    <w:rsid w:val="00891720"/>
    <w:rsid w:val="00892B31"/>
    <w:rsid w:val="00892C50"/>
    <w:rsid w:val="00892F09"/>
    <w:rsid w:val="00893969"/>
    <w:rsid w:val="00893F77"/>
    <w:rsid w:val="00893F82"/>
    <w:rsid w:val="00894A8D"/>
    <w:rsid w:val="00894D9F"/>
    <w:rsid w:val="00894E4F"/>
    <w:rsid w:val="0089577D"/>
    <w:rsid w:val="008958FA"/>
    <w:rsid w:val="00895A87"/>
    <w:rsid w:val="00895FDA"/>
    <w:rsid w:val="008962B1"/>
    <w:rsid w:val="00896CA4"/>
    <w:rsid w:val="00896DC6"/>
    <w:rsid w:val="008972B3"/>
    <w:rsid w:val="008A057C"/>
    <w:rsid w:val="008A0DD6"/>
    <w:rsid w:val="008A0F74"/>
    <w:rsid w:val="008A0FA8"/>
    <w:rsid w:val="008A140C"/>
    <w:rsid w:val="008A1833"/>
    <w:rsid w:val="008A20E9"/>
    <w:rsid w:val="008A245B"/>
    <w:rsid w:val="008A2765"/>
    <w:rsid w:val="008A2A52"/>
    <w:rsid w:val="008A3174"/>
    <w:rsid w:val="008A3F0B"/>
    <w:rsid w:val="008A4107"/>
    <w:rsid w:val="008A4E52"/>
    <w:rsid w:val="008A6E90"/>
    <w:rsid w:val="008A761A"/>
    <w:rsid w:val="008A7E99"/>
    <w:rsid w:val="008B0A7A"/>
    <w:rsid w:val="008B0E2B"/>
    <w:rsid w:val="008B18D8"/>
    <w:rsid w:val="008B1ED1"/>
    <w:rsid w:val="008B1FC8"/>
    <w:rsid w:val="008B2186"/>
    <w:rsid w:val="008B271C"/>
    <w:rsid w:val="008B2983"/>
    <w:rsid w:val="008B3A3F"/>
    <w:rsid w:val="008B3E3C"/>
    <w:rsid w:val="008B43EB"/>
    <w:rsid w:val="008B464E"/>
    <w:rsid w:val="008B53FF"/>
    <w:rsid w:val="008B5F4E"/>
    <w:rsid w:val="008B621E"/>
    <w:rsid w:val="008B68AA"/>
    <w:rsid w:val="008C0986"/>
    <w:rsid w:val="008C1547"/>
    <w:rsid w:val="008C1BE1"/>
    <w:rsid w:val="008C1CE7"/>
    <w:rsid w:val="008C1D0F"/>
    <w:rsid w:val="008C1DDA"/>
    <w:rsid w:val="008C36C2"/>
    <w:rsid w:val="008C3DA3"/>
    <w:rsid w:val="008C4773"/>
    <w:rsid w:val="008C50E8"/>
    <w:rsid w:val="008C580D"/>
    <w:rsid w:val="008C6462"/>
    <w:rsid w:val="008D1577"/>
    <w:rsid w:val="008D225C"/>
    <w:rsid w:val="008D264C"/>
    <w:rsid w:val="008D27BA"/>
    <w:rsid w:val="008D338E"/>
    <w:rsid w:val="008D33DF"/>
    <w:rsid w:val="008D5901"/>
    <w:rsid w:val="008D7571"/>
    <w:rsid w:val="008D76F7"/>
    <w:rsid w:val="008D7862"/>
    <w:rsid w:val="008D7885"/>
    <w:rsid w:val="008D7E48"/>
    <w:rsid w:val="008D7F3B"/>
    <w:rsid w:val="008E4148"/>
    <w:rsid w:val="008E4238"/>
    <w:rsid w:val="008E4DE8"/>
    <w:rsid w:val="008E5374"/>
    <w:rsid w:val="008E5763"/>
    <w:rsid w:val="008E592B"/>
    <w:rsid w:val="008E657E"/>
    <w:rsid w:val="008E658A"/>
    <w:rsid w:val="008E68E9"/>
    <w:rsid w:val="008E732D"/>
    <w:rsid w:val="008E7984"/>
    <w:rsid w:val="008E7A43"/>
    <w:rsid w:val="008E7DFE"/>
    <w:rsid w:val="008F0698"/>
    <w:rsid w:val="008F1DDC"/>
    <w:rsid w:val="008F2218"/>
    <w:rsid w:val="008F22A2"/>
    <w:rsid w:val="008F2F65"/>
    <w:rsid w:val="008F3334"/>
    <w:rsid w:val="008F3D28"/>
    <w:rsid w:val="008F527F"/>
    <w:rsid w:val="008F6306"/>
    <w:rsid w:val="008F63FE"/>
    <w:rsid w:val="008F6B2B"/>
    <w:rsid w:val="008F6DBA"/>
    <w:rsid w:val="008F703A"/>
    <w:rsid w:val="008F7100"/>
    <w:rsid w:val="008F7342"/>
    <w:rsid w:val="008F7959"/>
    <w:rsid w:val="00901A16"/>
    <w:rsid w:val="009033A2"/>
    <w:rsid w:val="00903525"/>
    <w:rsid w:val="00903557"/>
    <w:rsid w:val="00903B55"/>
    <w:rsid w:val="0090440C"/>
    <w:rsid w:val="00905BDE"/>
    <w:rsid w:val="00905FF8"/>
    <w:rsid w:val="009073B7"/>
    <w:rsid w:val="00907AA8"/>
    <w:rsid w:val="00907B8D"/>
    <w:rsid w:val="00907ECF"/>
    <w:rsid w:val="00907FF9"/>
    <w:rsid w:val="0091097F"/>
    <w:rsid w:val="00910DDC"/>
    <w:rsid w:val="009116A9"/>
    <w:rsid w:val="00912FD7"/>
    <w:rsid w:val="0091428C"/>
    <w:rsid w:val="00914D46"/>
    <w:rsid w:val="00914DEA"/>
    <w:rsid w:val="0091636A"/>
    <w:rsid w:val="00917421"/>
    <w:rsid w:val="00917866"/>
    <w:rsid w:val="00917FE3"/>
    <w:rsid w:val="009217D7"/>
    <w:rsid w:val="00921B81"/>
    <w:rsid w:val="00922243"/>
    <w:rsid w:val="0092267F"/>
    <w:rsid w:val="00922CDC"/>
    <w:rsid w:val="00922E0E"/>
    <w:rsid w:val="00923020"/>
    <w:rsid w:val="00923096"/>
    <w:rsid w:val="009231CD"/>
    <w:rsid w:val="00923368"/>
    <w:rsid w:val="00923462"/>
    <w:rsid w:val="00923C86"/>
    <w:rsid w:val="00924177"/>
    <w:rsid w:val="009241D6"/>
    <w:rsid w:val="009243E7"/>
    <w:rsid w:val="009251A4"/>
    <w:rsid w:val="009258C7"/>
    <w:rsid w:val="00926178"/>
    <w:rsid w:val="00926811"/>
    <w:rsid w:val="00926906"/>
    <w:rsid w:val="0092724D"/>
    <w:rsid w:val="0092760F"/>
    <w:rsid w:val="00927AEF"/>
    <w:rsid w:val="00927BCD"/>
    <w:rsid w:val="0093067D"/>
    <w:rsid w:val="009312E1"/>
    <w:rsid w:val="00931C58"/>
    <w:rsid w:val="0093280E"/>
    <w:rsid w:val="00932B65"/>
    <w:rsid w:val="0093327E"/>
    <w:rsid w:val="00933743"/>
    <w:rsid w:val="00934333"/>
    <w:rsid w:val="009350DF"/>
    <w:rsid w:val="009351B6"/>
    <w:rsid w:val="00935D13"/>
    <w:rsid w:val="009360D5"/>
    <w:rsid w:val="00936FFE"/>
    <w:rsid w:val="009371EA"/>
    <w:rsid w:val="00937560"/>
    <w:rsid w:val="00937585"/>
    <w:rsid w:val="009378EB"/>
    <w:rsid w:val="00937F64"/>
    <w:rsid w:val="009400D5"/>
    <w:rsid w:val="009405C7"/>
    <w:rsid w:val="00940B8C"/>
    <w:rsid w:val="00942605"/>
    <w:rsid w:val="00943186"/>
    <w:rsid w:val="009434EE"/>
    <w:rsid w:val="009434EF"/>
    <w:rsid w:val="00944138"/>
    <w:rsid w:val="009446BF"/>
    <w:rsid w:val="009451FF"/>
    <w:rsid w:val="00947625"/>
    <w:rsid w:val="00947E11"/>
    <w:rsid w:val="00950B87"/>
    <w:rsid w:val="00951557"/>
    <w:rsid w:val="00951C59"/>
    <w:rsid w:val="00951D50"/>
    <w:rsid w:val="00952FE7"/>
    <w:rsid w:val="0095340F"/>
    <w:rsid w:val="00954117"/>
    <w:rsid w:val="00954836"/>
    <w:rsid w:val="00956631"/>
    <w:rsid w:val="00956DB9"/>
    <w:rsid w:val="0095767C"/>
    <w:rsid w:val="00957AF1"/>
    <w:rsid w:val="00957B16"/>
    <w:rsid w:val="00957D95"/>
    <w:rsid w:val="00960AFE"/>
    <w:rsid w:val="00961701"/>
    <w:rsid w:val="009624B1"/>
    <w:rsid w:val="009632DF"/>
    <w:rsid w:val="00963FF3"/>
    <w:rsid w:val="009640BF"/>
    <w:rsid w:val="0096477C"/>
    <w:rsid w:val="00964ED1"/>
    <w:rsid w:val="009675A3"/>
    <w:rsid w:val="009702AE"/>
    <w:rsid w:val="00970DD3"/>
    <w:rsid w:val="00971BEA"/>
    <w:rsid w:val="00972854"/>
    <w:rsid w:val="009728F3"/>
    <w:rsid w:val="0097307F"/>
    <w:rsid w:val="00977939"/>
    <w:rsid w:val="00977BBB"/>
    <w:rsid w:val="00980710"/>
    <w:rsid w:val="009810FC"/>
    <w:rsid w:val="00981229"/>
    <w:rsid w:val="00981B44"/>
    <w:rsid w:val="00982079"/>
    <w:rsid w:val="009824AB"/>
    <w:rsid w:val="0098271A"/>
    <w:rsid w:val="009829E5"/>
    <w:rsid w:val="00982A27"/>
    <w:rsid w:val="00982EE0"/>
    <w:rsid w:val="009830D2"/>
    <w:rsid w:val="009831F0"/>
    <w:rsid w:val="0098373B"/>
    <w:rsid w:val="00984005"/>
    <w:rsid w:val="00984897"/>
    <w:rsid w:val="0098497D"/>
    <w:rsid w:val="00984EE2"/>
    <w:rsid w:val="00984FD8"/>
    <w:rsid w:val="009858D6"/>
    <w:rsid w:val="009862DE"/>
    <w:rsid w:val="00986627"/>
    <w:rsid w:val="00987594"/>
    <w:rsid w:val="00987F9C"/>
    <w:rsid w:val="00991715"/>
    <w:rsid w:val="00991A85"/>
    <w:rsid w:val="00991F66"/>
    <w:rsid w:val="009924B7"/>
    <w:rsid w:val="009939E5"/>
    <w:rsid w:val="00995C30"/>
    <w:rsid w:val="00995C9A"/>
    <w:rsid w:val="00996997"/>
    <w:rsid w:val="00996A0D"/>
    <w:rsid w:val="0099706E"/>
    <w:rsid w:val="00997FC6"/>
    <w:rsid w:val="009A0A95"/>
    <w:rsid w:val="009A0DE1"/>
    <w:rsid w:val="009A140C"/>
    <w:rsid w:val="009A188D"/>
    <w:rsid w:val="009A1F9A"/>
    <w:rsid w:val="009A2BA7"/>
    <w:rsid w:val="009A31C8"/>
    <w:rsid w:val="009A3639"/>
    <w:rsid w:val="009A4846"/>
    <w:rsid w:val="009A4944"/>
    <w:rsid w:val="009A5073"/>
    <w:rsid w:val="009A5218"/>
    <w:rsid w:val="009A7530"/>
    <w:rsid w:val="009A7746"/>
    <w:rsid w:val="009B0019"/>
    <w:rsid w:val="009B0075"/>
    <w:rsid w:val="009B0981"/>
    <w:rsid w:val="009B0F12"/>
    <w:rsid w:val="009B16DB"/>
    <w:rsid w:val="009B2958"/>
    <w:rsid w:val="009B2D7C"/>
    <w:rsid w:val="009B39BB"/>
    <w:rsid w:val="009B449E"/>
    <w:rsid w:val="009B56AD"/>
    <w:rsid w:val="009B5F72"/>
    <w:rsid w:val="009B6705"/>
    <w:rsid w:val="009B6D2D"/>
    <w:rsid w:val="009B6DAD"/>
    <w:rsid w:val="009B7232"/>
    <w:rsid w:val="009B7E9B"/>
    <w:rsid w:val="009C032F"/>
    <w:rsid w:val="009C1587"/>
    <w:rsid w:val="009C182E"/>
    <w:rsid w:val="009C193C"/>
    <w:rsid w:val="009C275E"/>
    <w:rsid w:val="009C36F3"/>
    <w:rsid w:val="009C3FCF"/>
    <w:rsid w:val="009C46D9"/>
    <w:rsid w:val="009C47E2"/>
    <w:rsid w:val="009C47ED"/>
    <w:rsid w:val="009C51CB"/>
    <w:rsid w:val="009C58F6"/>
    <w:rsid w:val="009C59A8"/>
    <w:rsid w:val="009C5CB3"/>
    <w:rsid w:val="009C5EB8"/>
    <w:rsid w:val="009C5F39"/>
    <w:rsid w:val="009C605C"/>
    <w:rsid w:val="009C672D"/>
    <w:rsid w:val="009C7257"/>
    <w:rsid w:val="009C7972"/>
    <w:rsid w:val="009D036C"/>
    <w:rsid w:val="009D052A"/>
    <w:rsid w:val="009D0707"/>
    <w:rsid w:val="009D21DD"/>
    <w:rsid w:val="009D39E5"/>
    <w:rsid w:val="009D3EE1"/>
    <w:rsid w:val="009D4053"/>
    <w:rsid w:val="009D4279"/>
    <w:rsid w:val="009D5A49"/>
    <w:rsid w:val="009D5B4C"/>
    <w:rsid w:val="009D6008"/>
    <w:rsid w:val="009D638B"/>
    <w:rsid w:val="009E04EF"/>
    <w:rsid w:val="009E103C"/>
    <w:rsid w:val="009E1852"/>
    <w:rsid w:val="009E3908"/>
    <w:rsid w:val="009E4092"/>
    <w:rsid w:val="009E4B9C"/>
    <w:rsid w:val="009E531F"/>
    <w:rsid w:val="009E5470"/>
    <w:rsid w:val="009E54E6"/>
    <w:rsid w:val="009E5E1B"/>
    <w:rsid w:val="009E5EAB"/>
    <w:rsid w:val="009E7130"/>
    <w:rsid w:val="009F0777"/>
    <w:rsid w:val="009F111C"/>
    <w:rsid w:val="009F20C8"/>
    <w:rsid w:val="009F2376"/>
    <w:rsid w:val="009F2984"/>
    <w:rsid w:val="009F52E7"/>
    <w:rsid w:val="009F62DF"/>
    <w:rsid w:val="009F6396"/>
    <w:rsid w:val="009F6598"/>
    <w:rsid w:val="009F6C14"/>
    <w:rsid w:val="009F6DBA"/>
    <w:rsid w:val="009F6FE7"/>
    <w:rsid w:val="00A0137F"/>
    <w:rsid w:val="00A013CB"/>
    <w:rsid w:val="00A01C53"/>
    <w:rsid w:val="00A03065"/>
    <w:rsid w:val="00A0446B"/>
    <w:rsid w:val="00A044BA"/>
    <w:rsid w:val="00A048EB"/>
    <w:rsid w:val="00A050FF"/>
    <w:rsid w:val="00A05360"/>
    <w:rsid w:val="00A05E93"/>
    <w:rsid w:val="00A06148"/>
    <w:rsid w:val="00A06E45"/>
    <w:rsid w:val="00A06FD9"/>
    <w:rsid w:val="00A077AC"/>
    <w:rsid w:val="00A077ED"/>
    <w:rsid w:val="00A1084B"/>
    <w:rsid w:val="00A111EE"/>
    <w:rsid w:val="00A115B9"/>
    <w:rsid w:val="00A11D02"/>
    <w:rsid w:val="00A123FF"/>
    <w:rsid w:val="00A12414"/>
    <w:rsid w:val="00A12C99"/>
    <w:rsid w:val="00A12E32"/>
    <w:rsid w:val="00A132FD"/>
    <w:rsid w:val="00A14498"/>
    <w:rsid w:val="00A152C1"/>
    <w:rsid w:val="00A153F9"/>
    <w:rsid w:val="00A15FFC"/>
    <w:rsid w:val="00A1639B"/>
    <w:rsid w:val="00A20054"/>
    <w:rsid w:val="00A20290"/>
    <w:rsid w:val="00A21692"/>
    <w:rsid w:val="00A227A0"/>
    <w:rsid w:val="00A2418D"/>
    <w:rsid w:val="00A244B1"/>
    <w:rsid w:val="00A246B7"/>
    <w:rsid w:val="00A27C26"/>
    <w:rsid w:val="00A32620"/>
    <w:rsid w:val="00A327DA"/>
    <w:rsid w:val="00A33BAA"/>
    <w:rsid w:val="00A35173"/>
    <w:rsid w:val="00A352AB"/>
    <w:rsid w:val="00A35C10"/>
    <w:rsid w:val="00A35C38"/>
    <w:rsid w:val="00A36685"/>
    <w:rsid w:val="00A36A2C"/>
    <w:rsid w:val="00A401DF"/>
    <w:rsid w:val="00A40289"/>
    <w:rsid w:val="00A402C4"/>
    <w:rsid w:val="00A41536"/>
    <w:rsid w:val="00A42F19"/>
    <w:rsid w:val="00A438AF"/>
    <w:rsid w:val="00A43ABB"/>
    <w:rsid w:val="00A43BD4"/>
    <w:rsid w:val="00A44E32"/>
    <w:rsid w:val="00A4597E"/>
    <w:rsid w:val="00A45E33"/>
    <w:rsid w:val="00A46978"/>
    <w:rsid w:val="00A501EE"/>
    <w:rsid w:val="00A510F0"/>
    <w:rsid w:val="00A52302"/>
    <w:rsid w:val="00A52F04"/>
    <w:rsid w:val="00A5371A"/>
    <w:rsid w:val="00A53E72"/>
    <w:rsid w:val="00A54379"/>
    <w:rsid w:val="00A54D85"/>
    <w:rsid w:val="00A55228"/>
    <w:rsid w:val="00A5532E"/>
    <w:rsid w:val="00A55362"/>
    <w:rsid w:val="00A55B1F"/>
    <w:rsid w:val="00A56C10"/>
    <w:rsid w:val="00A577C4"/>
    <w:rsid w:val="00A60479"/>
    <w:rsid w:val="00A614AE"/>
    <w:rsid w:val="00A615CD"/>
    <w:rsid w:val="00A6198E"/>
    <w:rsid w:val="00A623ED"/>
    <w:rsid w:val="00A628B0"/>
    <w:rsid w:val="00A63391"/>
    <w:rsid w:val="00A64A73"/>
    <w:rsid w:val="00A65BD9"/>
    <w:rsid w:val="00A66087"/>
    <w:rsid w:val="00A66395"/>
    <w:rsid w:val="00A6677A"/>
    <w:rsid w:val="00A678E5"/>
    <w:rsid w:val="00A7006B"/>
    <w:rsid w:val="00A704BA"/>
    <w:rsid w:val="00A71262"/>
    <w:rsid w:val="00A72C64"/>
    <w:rsid w:val="00A72D6D"/>
    <w:rsid w:val="00A73551"/>
    <w:rsid w:val="00A73613"/>
    <w:rsid w:val="00A7365A"/>
    <w:rsid w:val="00A74769"/>
    <w:rsid w:val="00A74C3F"/>
    <w:rsid w:val="00A74C4D"/>
    <w:rsid w:val="00A75000"/>
    <w:rsid w:val="00A758A0"/>
    <w:rsid w:val="00A75B22"/>
    <w:rsid w:val="00A7674E"/>
    <w:rsid w:val="00A806DB"/>
    <w:rsid w:val="00A81D99"/>
    <w:rsid w:val="00A8249C"/>
    <w:rsid w:val="00A82C92"/>
    <w:rsid w:val="00A8367E"/>
    <w:rsid w:val="00A83E20"/>
    <w:rsid w:val="00A85104"/>
    <w:rsid w:val="00A86B6A"/>
    <w:rsid w:val="00A87057"/>
    <w:rsid w:val="00A90DAE"/>
    <w:rsid w:val="00A919AD"/>
    <w:rsid w:val="00A91C90"/>
    <w:rsid w:val="00A93827"/>
    <w:rsid w:val="00A93ED7"/>
    <w:rsid w:val="00A943DD"/>
    <w:rsid w:val="00A94786"/>
    <w:rsid w:val="00A94841"/>
    <w:rsid w:val="00A959CB"/>
    <w:rsid w:val="00A96953"/>
    <w:rsid w:val="00A96C49"/>
    <w:rsid w:val="00A97194"/>
    <w:rsid w:val="00A971BC"/>
    <w:rsid w:val="00A97372"/>
    <w:rsid w:val="00AA0964"/>
    <w:rsid w:val="00AA1CA6"/>
    <w:rsid w:val="00AA27AA"/>
    <w:rsid w:val="00AA34E1"/>
    <w:rsid w:val="00AA3934"/>
    <w:rsid w:val="00AA3D93"/>
    <w:rsid w:val="00AA3E3D"/>
    <w:rsid w:val="00AA4BBB"/>
    <w:rsid w:val="00AA4E2E"/>
    <w:rsid w:val="00AA5451"/>
    <w:rsid w:val="00AA6479"/>
    <w:rsid w:val="00AA67E1"/>
    <w:rsid w:val="00AA71D6"/>
    <w:rsid w:val="00AA7E7E"/>
    <w:rsid w:val="00AB0121"/>
    <w:rsid w:val="00AB1501"/>
    <w:rsid w:val="00AB1C92"/>
    <w:rsid w:val="00AB2313"/>
    <w:rsid w:val="00AB2452"/>
    <w:rsid w:val="00AB2D65"/>
    <w:rsid w:val="00AB3052"/>
    <w:rsid w:val="00AB30F3"/>
    <w:rsid w:val="00AB3A37"/>
    <w:rsid w:val="00AB4F4F"/>
    <w:rsid w:val="00AB4F7A"/>
    <w:rsid w:val="00AB5080"/>
    <w:rsid w:val="00AB5378"/>
    <w:rsid w:val="00AB6C4A"/>
    <w:rsid w:val="00AB6F9B"/>
    <w:rsid w:val="00AB723A"/>
    <w:rsid w:val="00AB7B84"/>
    <w:rsid w:val="00AC0291"/>
    <w:rsid w:val="00AC1EB7"/>
    <w:rsid w:val="00AC2F68"/>
    <w:rsid w:val="00AC4709"/>
    <w:rsid w:val="00AC498A"/>
    <w:rsid w:val="00AC5113"/>
    <w:rsid w:val="00AC5729"/>
    <w:rsid w:val="00AC5DE6"/>
    <w:rsid w:val="00AC6283"/>
    <w:rsid w:val="00AC699F"/>
    <w:rsid w:val="00AC6CC7"/>
    <w:rsid w:val="00AC6E57"/>
    <w:rsid w:val="00AC7107"/>
    <w:rsid w:val="00AC7A0D"/>
    <w:rsid w:val="00AD1C6D"/>
    <w:rsid w:val="00AD201B"/>
    <w:rsid w:val="00AD4617"/>
    <w:rsid w:val="00AD4FA4"/>
    <w:rsid w:val="00AD52FA"/>
    <w:rsid w:val="00AD537C"/>
    <w:rsid w:val="00AD57DA"/>
    <w:rsid w:val="00AD6345"/>
    <w:rsid w:val="00AD7399"/>
    <w:rsid w:val="00AD75B5"/>
    <w:rsid w:val="00AD7A62"/>
    <w:rsid w:val="00AE0118"/>
    <w:rsid w:val="00AE03C7"/>
    <w:rsid w:val="00AE0630"/>
    <w:rsid w:val="00AE1431"/>
    <w:rsid w:val="00AE1770"/>
    <w:rsid w:val="00AE1854"/>
    <w:rsid w:val="00AE1BA2"/>
    <w:rsid w:val="00AE2132"/>
    <w:rsid w:val="00AE28AC"/>
    <w:rsid w:val="00AE2D9A"/>
    <w:rsid w:val="00AE3F73"/>
    <w:rsid w:val="00AE40D1"/>
    <w:rsid w:val="00AE46A6"/>
    <w:rsid w:val="00AE4740"/>
    <w:rsid w:val="00AE4C62"/>
    <w:rsid w:val="00AE51BC"/>
    <w:rsid w:val="00AE53D7"/>
    <w:rsid w:val="00AE54AA"/>
    <w:rsid w:val="00AE5598"/>
    <w:rsid w:val="00AE6499"/>
    <w:rsid w:val="00AE6D4D"/>
    <w:rsid w:val="00AE71D6"/>
    <w:rsid w:val="00AF014E"/>
    <w:rsid w:val="00AF09B9"/>
    <w:rsid w:val="00AF225A"/>
    <w:rsid w:val="00AF39C2"/>
    <w:rsid w:val="00AF5BA8"/>
    <w:rsid w:val="00AF77F4"/>
    <w:rsid w:val="00B00430"/>
    <w:rsid w:val="00B006E1"/>
    <w:rsid w:val="00B012DD"/>
    <w:rsid w:val="00B02471"/>
    <w:rsid w:val="00B061B5"/>
    <w:rsid w:val="00B06665"/>
    <w:rsid w:val="00B06668"/>
    <w:rsid w:val="00B0763D"/>
    <w:rsid w:val="00B0770F"/>
    <w:rsid w:val="00B106FB"/>
    <w:rsid w:val="00B10708"/>
    <w:rsid w:val="00B11667"/>
    <w:rsid w:val="00B11C7D"/>
    <w:rsid w:val="00B1249E"/>
    <w:rsid w:val="00B12AB1"/>
    <w:rsid w:val="00B12C9F"/>
    <w:rsid w:val="00B13479"/>
    <w:rsid w:val="00B14084"/>
    <w:rsid w:val="00B14D3D"/>
    <w:rsid w:val="00B1508B"/>
    <w:rsid w:val="00B16FF7"/>
    <w:rsid w:val="00B17767"/>
    <w:rsid w:val="00B201F5"/>
    <w:rsid w:val="00B21390"/>
    <w:rsid w:val="00B230F4"/>
    <w:rsid w:val="00B23ECA"/>
    <w:rsid w:val="00B2417D"/>
    <w:rsid w:val="00B2423F"/>
    <w:rsid w:val="00B24378"/>
    <w:rsid w:val="00B249B9"/>
    <w:rsid w:val="00B24E63"/>
    <w:rsid w:val="00B25278"/>
    <w:rsid w:val="00B2563A"/>
    <w:rsid w:val="00B26616"/>
    <w:rsid w:val="00B3152B"/>
    <w:rsid w:val="00B33902"/>
    <w:rsid w:val="00B355BD"/>
    <w:rsid w:val="00B358BD"/>
    <w:rsid w:val="00B36318"/>
    <w:rsid w:val="00B36825"/>
    <w:rsid w:val="00B372A8"/>
    <w:rsid w:val="00B37547"/>
    <w:rsid w:val="00B37F75"/>
    <w:rsid w:val="00B41365"/>
    <w:rsid w:val="00B41444"/>
    <w:rsid w:val="00B42104"/>
    <w:rsid w:val="00B42323"/>
    <w:rsid w:val="00B4347B"/>
    <w:rsid w:val="00B439E8"/>
    <w:rsid w:val="00B477A9"/>
    <w:rsid w:val="00B47C2D"/>
    <w:rsid w:val="00B47C50"/>
    <w:rsid w:val="00B5022E"/>
    <w:rsid w:val="00B5038F"/>
    <w:rsid w:val="00B505BE"/>
    <w:rsid w:val="00B50C11"/>
    <w:rsid w:val="00B51F1D"/>
    <w:rsid w:val="00B532F1"/>
    <w:rsid w:val="00B5350E"/>
    <w:rsid w:val="00B548B3"/>
    <w:rsid w:val="00B55086"/>
    <w:rsid w:val="00B550BF"/>
    <w:rsid w:val="00B577D6"/>
    <w:rsid w:val="00B57F5C"/>
    <w:rsid w:val="00B60191"/>
    <w:rsid w:val="00B60476"/>
    <w:rsid w:val="00B611CC"/>
    <w:rsid w:val="00B6154F"/>
    <w:rsid w:val="00B61768"/>
    <w:rsid w:val="00B62515"/>
    <w:rsid w:val="00B627A1"/>
    <w:rsid w:val="00B62A3B"/>
    <w:rsid w:val="00B634B5"/>
    <w:rsid w:val="00B643FC"/>
    <w:rsid w:val="00B64515"/>
    <w:rsid w:val="00B64C36"/>
    <w:rsid w:val="00B64EDA"/>
    <w:rsid w:val="00B6569C"/>
    <w:rsid w:val="00B65995"/>
    <w:rsid w:val="00B722A3"/>
    <w:rsid w:val="00B72C0B"/>
    <w:rsid w:val="00B733BE"/>
    <w:rsid w:val="00B7388D"/>
    <w:rsid w:val="00B73ED2"/>
    <w:rsid w:val="00B744C7"/>
    <w:rsid w:val="00B74AE7"/>
    <w:rsid w:val="00B76FEB"/>
    <w:rsid w:val="00B77155"/>
    <w:rsid w:val="00B77927"/>
    <w:rsid w:val="00B77E1B"/>
    <w:rsid w:val="00B80106"/>
    <w:rsid w:val="00B80B44"/>
    <w:rsid w:val="00B81ACC"/>
    <w:rsid w:val="00B82061"/>
    <w:rsid w:val="00B8220C"/>
    <w:rsid w:val="00B82C86"/>
    <w:rsid w:val="00B85AD5"/>
    <w:rsid w:val="00B86627"/>
    <w:rsid w:val="00B90000"/>
    <w:rsid w:val="00B90627"/>
    <w:rsid w:val="00B91520"/>
    <w:rsid w:val="00B91D08"/>
    <w:rsid w:val="00B93B7A"/>
    <w:rsid w:val="00B94C50"/>
    <w:rsid w:val="00B9547D"/>
    <w:rsid w:val="00B954BC"/>
    <w:rsid w:val="00B96C9E"/>
    <w:rsid w:val="00B97065"/>
    <w:rsid w:val="00B97141"/>
    <w:rsid w:val="00B97335"/>
    <w:rsid w:val="00B97705"/>
    <w:rsid w:val="00B97869"/>
    <w:rsid w:val="00BA074F"/>
    <w:rsid w:val="00BA22F6"/>
    <w:rsid w:val="00BA3DF2"/>
    <w:rsid w:val="00BA466D"/>
    <w:rsid w:val="00BA5100"/>
    <w:rsid w:val="00BA52E8"/>
    <w:rsid w:val="00BA5AA8"/>
    <w:rsid w:val="00BA62A5"/>
    <w:rsid w:val="00BA6B05"/>
    <w:rsid w:val="00BA7A09"/>
    <w:rsid w:val="00BA7BB5"/>
    <w:rsid w:val="00BB04D1"/>
    <w:rsid w:val="00BB06A8"/>
    <w:rsid w:val="00BB06CB"/>
    <w:rsid w:val="00BB0EE0"/>
    <w:rsid w:val="00BB17DA"/>
    <w:rsid w:val="00BB1EEE"/>
    <w:rsid w:val="00BB3B0E"/>
    <w:rsid w:val="00BB43CA"/>
    <w:rsid w:val="00BB4F7A"/>
    <w:rsid w:val="00BB53EE"/>
    <w:rsid w:val="00BB5A9E"/>
    <w:rsid w:val="00BB5E76"/>
    <w:rsid w:val="00BB5FB6"/>
    <w:rsid w:val="00BB6E94"/>
    <w:rsid w:val="00BB7232"/>
    <w:rsid w:val="00BC1396"/>
    <w:rsid w:val="00BC140D"/>
    <w:rsid w:val="00BC20E3"/>
    <w:rsid w:val="00BC3188"/>
    <w:rsid w:val="00BC3B71"/>
    <w:rsid w:val="00BC45ED"/>
    <w:rsid w:val="00BC4839"/>
    <w:rsid w:val="00BC4FF5"/>
    <w:rsid w:val="00BC5044"/>
    <w:rsid w:val="00BC52E4"/>
    <w:rsid w:val="00BC555F"/>
    <w:rsid w:val="00BC5F50"/>
    <w:rsid w:val="00BC6165"/>
    <w:rsid w:val="00BC6F1E"/>
    <w:rsid w:val="00BC7F4E"/>
    <w:rsid w:val="00BD039A"/>
    <w:rsid w:val="00BD10B2"/>
    <w:rsid w:val="00BD12F5"/>
    <w:rsid w:val="00BD1331"/>
    <w:rsid w:val="00BD13D8"/>
    <w:rsid w:val="00BD180A"/>
    <w:rsid w:val="00BD19E2"/>
    <w:rsid w:val="00BD1ACD"/>
    <w:rsid w:val="00BD223D"/>
    <w:rsid w:val="00BD2304"/>
    <w:rsid w:val="00BD390C"/>
    <w:rsid w:val="00BD3CE7"/>
    <w:rsid w:val="00BD3D4F"/>
    <w:rsid w:val="00BD4D97"/>
    <w:rsid w:val="00BD4EA0"/>
    <w:rsid w:val="00BD605F"/>
    <w:rsid w:val="00BD6331"/>
    <w:rsid w:val="00BD72FF"/>
    <w:rsid w:val="00BD7322"/>
    <w:rsid w:val="00BD7443"/>
    <w:rsid w:val="00BD7517"/>
    <w:rsid w:val="00BD7C6B"/>
    <w:rsid w:val="00BD7CF9"/>
    <w:rsid w:val="00BE26ED"/>
    <w:rsid w:val="00BE2862"/>
    <w:rsid w:val="00BE338C"/>
    <w:rsid w:val="00BE425E"/>
    <w:rsid w:val="00BE47CC"/>
    <w:rsid w:val="00BE49BD"/>
    <w:rsid w:val="00BE5228"/>
    <w:rsid w:val="00BE6537"/>
    <w:rsid w:val="00BE73D1"/>
    <w:rsid w:val="00BE7443"/>
    <w:rsid w:val="00BF0209"/>
    <w:rsid w:val="00BF0A4E"/>
    <w:rsid w:val="00BF0CDE"/>
    <w:rsid w:val="00BF0D86"/>
    <w:rsid w:val="00BF1105"/>
    <w:rsid w:val="00BF1372"/>
    <w:rsid w:val="00BF247E"/>
    <w:rsid w:val="00BF29ED"/>
    <w:rsid w:val="00BF2D9C"/>
    <w:rsid w:val="00BF348F"/>
    <w:rsid w:val="00BF4C05"/>
    <w:rsid w:val="00BF5958"/>
    <w:rsid w:val="00BF68FE"/>
    <w:rsid w:val="00BF69CB"/>
    <w:rsid w:val="00BF6B06"/>
    <w:rsid w:val="00BF6D4C"/>
    <w:rsid w:val="00BF6EA7"/>
    <w:rsid w:val="00BF7E1E"/>
    <w:rsid w:val="00C020A2"/>
    <w:rsid w:val="00C023F2"/>
    <w:rsid w:val="00C0277B"/>
    <w:rsid w:val="00C027E8"/>
    <w:rsid w:val="00C0288D"/>
    <w:rsid w:val="00C02CA4"/>
    <w:rsid w:val="00C0366E"/>
    <w:rsid w:val="00C038BF"/>
    <w:rsid w:val="00C04148"/>
    <w:rsid w:val="00C0539C"/>
    <w:rsid w:val="00C05B0E"/>
    <w:rsid w:val="00C067F8"/>
    <w:rsid w:val="00C06D03"/>
    <w:rsid w:val="00C0744E"/>
    <w:rsid w:val="00C07571"/>
    <w:rsid w:val="00C07ADE"/>
    <w:rsid w:val="00C10BB0"/>
    <w:rsid w:val="00C118FD"/>
    <w:rsid w:val="00C11DFB"/>
    <w:rsid w:val="00C11FCB"/>
    <w:rsid w:val="00C12C23"/>
    <w:rsid w:val="00C133CF"/>
    <w:rsid w:val="00C14306"/>
    <w:rsid w:val="00C1481A"/>
    <w:rsid w:val="00C1754E"/>
    <w:rsid w:val="00C20C1A"/>
    <w:rsid w:val="00C2347B"/>
    <w:rsid w:val="00C235D9"/>
    <w:rsid w:val="00C24407"/>
    <w:rsid w:val="00C247BD"/>
    <w:rsid w:val="00C24FC5"/>
    <w:rsid w:val="00C24FF8"/>
    <w:rsid w:val="00C25579"/>
    <w:rsid w:val="00C2586A"/>
    <w:rsid w:val="00C25961"/>
    <w:rsid w:val="00C25F84"/>
    <w:rsid w:val="00C26EB3"/>
    <w:rsid w:val="00C30054"/>
    <w:rsid w:val="00C30666"/>
    <w:rsid w:val="00C30C01"/>
    <w:rsid w:val="00C30EC2"/>
    <w:rsid w:val="00C31236"/>
    <w:rsid w:val="00C3275D"/>
    <w:rsid w:val="00C3355D"/>
    <w:rsid w:val="00C34181"/>
    <w:rsid w:val="00C36237"/>
    <w:rsid w:val="00C36240"/>
    <w:rsid w:val="00C36376"/>
    <w:rsid w:val="00C377DC"/>
    <w:rsid w:val="00C40179"/>
    <w:rsid w:val="00C40DD9"/>
    <w:rsid w:val="00C416D9"/>
    <w:rsid w:val="00C420E2"/>
    <w:rsid w:val="00C4321E"/>
    <w:rsid w:val="00C44529"/>
    <w:rsid w:val="00C44801"/>
    <w:rsid w:val="00C44F8B"/>
    <w:rsid w:val="00C451F3"/>
    <w:rsid w:val="00C4525D"/>
    <w:rsid w:val="00C458B4"/>
    <w:rsid w:val="00C45BF9"/>
    <w:rsid w:val="00C501CA"/>
    <w:rsid w:val="00C52394"/>
    <w:rsid w:val="00C5308E"/>
    <w:rsid w:val="00C54F75"/>
    <w:rsid w:val="00C557BD"/>
    <w:rsid w:val="00C55C2F"/>
    <w:rsid w:val="00C5640A"/>
    <w:rsid w:val="00C56D37"/>
    <w:rsid w:val="00C57ACF"/>
    <w:rsid w:val="00C57B60"/>
    <w:rsid w:val="00C57C79"/>
    <w:rsid w:val="00C6033A"/>
    <w:rsid w:val="00C60AAA"/>
    <w:rsid w:val="00C60DDD"/>
    <w:rsid w:val="00C60F4C"/>
    <w:rsid w:val="00C61302"/>
    <w:rsid w:val="00C615F5"/>
    <w:rsid w:val="00C61875"/>
    <w:rsid w:val="00C6269E"/>
    <w:rsid w:val="00C62859"/>
    <w:rsid w:val="00C62BEC"/>
    <w:rsid w:val="00C641A7"/>
    <w:rsid w:val="00C64CAD"/>
    <w:rsid w:val="00C661C8"/>
    <w:rsid w:val="00C661DA"/>
    <w:rsid w:val="00C66A52"/>
    <w:rsid w:val="00C70ECB"/>
    <w:rsid w:val="00C71154"/>
    <w:rsid w:val="00C71E90"/>
    <w:rsid w:val="00C71F87"/>
    <w:rsid w:val="00C7221E"/>
    <w:rsid w:val="00C722B3"/>
    <w:rsid w:val="00C7248D"/>
    <w:rsid w:val="00C72A11"/>
    <w:rsid w:val="00C7335E"/>
    <w:rsid w:val="00C7359D"/>
    <w:rsid w:val="00C73C0B"/>
    <w:rsid w:val="00C73EC3"/>
    <w:rsid w:val="00C73F53"/>
    <w:rsid w:val="00C74A2A"/>
    <w:rsid w:val="00C75790"/>
    <w:rsid w:val="00C758F5"/>
    <w:rsid w:val="00C771B8"/>
    <w:rsid w:val="00C77382"/>
    <w:rsid w:val="00C775A9"/>
    <w:rsid w:val="00C80422"/>
    <w:rsid w:val="00C811B3"/>
    <w:rsid w:val="00C840D8"/>
    <w:rsid w:val="00C84972"/>
    <w:rsid w:val="00C84BE8"/>
    <w:rsid w:val="00C8516C"/>
    <w:rsid w:val="00C85816"/>
    <w:rsid w:val="00C85DF8"/>
    <w:rsid w:val="00C85FE1"/>
    <w:rsid w:val="00C86229"/>
    <w:rsid w:val="00C8652D"/>
    <w:rsid w:val="00C8671B"/>
    <w:rsid w:val="00C86C6F"/>
    <w:rsid w:val="00C86E6C"/>
    <w:rsid w:val="00C87C83"/>
    <w:rsid w:val="00C90D73"/>
    <w:rsid w:val="00C90F1F"/>
    <w:rsid w:val="00C92E6D"/>
    <w:rsid w:val="00C92FB7"/>
    <w:rsid w:val="00C9327E"/>
    <w:rsid w:val="00C9347A"/>
    <w:rsid w:val="00C9355E"/>
    <w:rsid w:val="00C93655"/>
    <w:rsid w:val="00C941A3"/>
    <w:rsid w:val="00C944D6"/>
    <w:rsid w:val="00C94572"/>
    <w:rsid w:val="00C9727C"/>
    <w:rsid w:val="00C9781E"/>
    <w:rsid w:val="00CA01AA"/>
    <w:rsid w:val="00CA0A78"/>
    <w:rsid w:val="00CA0CBB"/>
    <w:rsid w:val="00CA15ED"/>
    <w:rsid w:val="00CA20DE"/>
    <w:rsid w:val="00CA3537"/>
    <w:rsid w:val="00CA526E"/>
    <w:rsid w:val="00CA5A75"/>
    <w:rsid w:val="00CA661B"/>
    <w:rsid w:val="00CA68AD"/>
    <w:rsid w:val="00CA6D3C"/>
    <w:rsid w:val="00CA7DFD"/>
    <w:rsid w:val="00CB03DB"/>
    <w:rsid w:val="00CB04F2"/>
    <w:rsid w:val="00CB25C2"/>
    <w:rsid w:val="00CB2790"/>
    <w:rsid w:val="00CB30C9"/>
    <w:rsid w:val="00CB311B"/>
    <w:rsid w:val="00CB3504"/>
    <w:rsid w:val="00CB5A19"/>
    <w:rsid w:val="00CB5B95"/>
    <w:rsid w:val="00CB5E37"/>
    <w:rsid w:val="00CB7DB5"/>
    <w:rsid w:val="00CC19A5"/>
    <w:rsid w:val="00CC1F5B"/>
    <w:rsid w:val="00CC33FA"/>
    <w:rsid w:val="00CC3B12"/>
    <w:rsid w:val="00CC4764"/>
    <w:rsid w:val="00CC6113"/>
    <w:rsid w:val="00CC7D73"/>
    <w:rsid w:val="00CC7E1F"/>
    <w:rsid w:val="00CC7E3C"/>
    <w:rsid w:val="00CC7E62"/>
    <w:rsid w:val="00CC7F07"/>
    <w:rsid w:val="00CD0783"/>
    <w:rsid w:val="00CD0DD2"/>
    <w:rsid w:val="00CD1100"/>
    <w:rsid w:val="00CD13BC"/>
    <w:rsid w:val="00CD15C2"/>
    <w:rsid w:val="00CD1896"/>
    <w:rsid w:val="00CD2E88"/>
    <w:rsid w:val="00CD380B"/>
    <w:rsid w:val="00CD3951"/>
    <w:rsid w:val="00CD5562"/>
    <w:rsid w:val="00CD5C65"/>
    <w:rsid w:val="00CD600B"/>
    <w:rsid w:val="00CD6A68"/>
    <w:rsid w:val="00CD6A88"/>
    <w:rsid w:val="00CD6BA7"/>
    <w:rsid w:val="00CD78CB"/>
    <w:rsid w:val="00CE0970"/>
    <w:rsid w:val="00CE0C86"/>
    <w:rsid w:val="00CE0D33"/>
    <w:rsid w:val="00CE0F6F"/>
    <w:rsid w:val="00CE17C8"/>
    <w:rsid w:val="00CE198A"/>
    <w:rsid w:val="00CE3B06"/>
    <w:rsid w:val="00CE486F"/>
    <w:rsid w:val="00CE4923"/>
    <w:rsid w:val="00CE4D1C"/>
    <w:rsid w:val="00CE4F9D"/>
    <w:rsid w:val="00CE5B97"/>
    <w:rsid w:val="00CE73F5"/>
    <w:rsid w:val="00CE761C"/>
    <w:rsid w:val="00CE7640"/>
    <w:rsid w:val="00CE7F9F"/>
    <w:rsid w:val="00CE7FAB"/>
    <w:rsid w:val="00CF0074"/>
    <w:rsid w:val="00CF0A40"/>
    <w:rsid w:val="00CF0C9F"/>
    <w:rsid w:val="00CF11A2"/>
    <w:rsid w:val="00CF316E"/>
    <w:rsid w:val="00CF388C"/>
    <w:rsid w:val="00CF398F"/>
    <w:rsid w:val="00CF3991"/>
    <w:rsid w:val="00CF3C55"/>
    <w:rsid w:val="00CF475F"/>
    <w:rsid w:val="00CF4D85"/>
    <w:rsid w:val="00CF4E12"/>
    <w:rsid w:val="00CF5130"/>
    <w:rsid w:val="00CF567C"/>
    <w:rsid w:val="00CF5A5A"/>
    <w:rsid w:val="00CF5E0B"/>
    <w:rsid w:val="00CF5F88"/>
    <w:rsid w:val="00CF66AD"/>
    <w:rsid w:val="00CF6D09"/>
    <w:rsid w:val="00CF7072"/>
    <w:rsid w:val="00CF7C96"/>
    <w:rsid w:val="00CF7D2D"/>
    <w:rsid w:val="00D01500"/>
    <w:rsid w:val="00D01969"/>
    <w:rsid w:val="00D01E43"/>
    <w:rsid w:val="00D029DD"/>
    <w:rsid w:val="00D032C2"/>
    <w:rsid w:val="00D03F9A"/>
    <w:rsid w:val="00D05FB7"/>
    <w:rsid w:val="00D06671"/>
    <w:rsid w:val="00D06956"/>
    <w:rsid w:val="00D071E5"/>
    <w:rsid w:val="00D07F68"/>
    <w:rsid w:val="00D1027D"/>
    <w:rsid w:val="00D1212A"/>
    <w:rsid w:val="00D12789"/>
    <w:rsid w:val="00D12EAB"/>
    <w:rsid w:val="00D14751"/>
    <w:rsid w:val="00D14838"/>
    <w:rsid w:val="00D15089"/>
    <w:rsid w:val="00D15400"/>
    <w:rsid w:val="00D15949"/>
    <w:rsid w:val="00D16C67"/>
    <w:rsid w:val="00D176E6"/>
    <w:rsid w:val="00D1776B"/>
    <w:rsid w:val="00D203D2"/>
    <w:rsid w:val="00D20861"/>
    <w:rsid w:val="00D22714"/>
    <w:rsid w:val="00D24A57"/>
    <w:rsid w:val="00D26248"/>
    <w:rsid w:val="00D2626F"/>
    <w:rsid w:val="00D2659C"/>
    <w:rsid w:val="00D26C3C"/>
    <w:rsid w:val="00D26E8C"/>
    <w:rsid w:val="00D274FB"/>
    <w:rsid w:val="00D30734"/>
    <w:rsid w:val="00D30FDB"/>
    <w:rsid w:val="00D31616"/>
    <w:rsid w:val="00D318BA"/>
    <w:rsid w:val="00D31C7A"/>
    <w:rsid w:val="00D31D7E"/>
    <w:rsid w:val="00D32C25"/>
    <w:rsid w:val="00D33B27"/>
    <w:rsid w:val="00D33C8A"/>
    <w:rsid w:val="00D33E83"/>
    <w:rsid w:val="00D34076"/>
    <w:rsid w:val="00D35096"/>
    <w:rsid w:val="00D358C1"/>
    <w:rsid w:val="00D35C0C"/>
    <w:rsid w:val="00D35CF7"/>
    <w:rsid w:val="00D3652D"/>
    <w:rsid w:val="00D366C5"/>
    <w:rsid w:val="00D36E18"/>
    <w:rsid w:val="00D37C1D"/>
    <w:rsid w:val="00D40B79"/>
    <w:rsid w:val="00D41343"/>
    <w:rsid w:val="00D42321"/>
    <w:rsid w:val="00D43291"/>
    <w:rsid w:val="00D43EAC"/>
    <w:rsid w:val="00D43FA8"/>
    <w:rsid w:val="00D4450F"/>
    <w:rsid w:val="00D45174"/>
    <w:rsid w:val="00D45389"/>
    <w:rsid w:val="00D45A31"/>
    <w:rsid w:val="00D46211"/>
    <w:rsid w:val="00D47959"/>
    <w:rsid w:val="00D47E28"/>
    <w:rsid w:val="00D47E9D"/>
    <w:rsid w:val="00D5069E"/>
    <w:rsid w:val="00D51320"/>
    <w:rsid w:val="00D51443"/>
    <w:rsid w:val="00D51DA3"/>
    <w:rsid w:val="00D51E0E"/>
    <w:rsid w:val="00D51E5C"/>
    <w:rsid w:val="00D53BE3"/>
    <w:rsid w:val="00D53EEE"/>
    <w:rsid w:val="00D54013"/>
    <w:rsid w:val="00D55153"/>
    <w:rsid w:val="00D5546C"/>
    <w:rsid w:val="00D5564D"/>
    <w:rsid w:val="00D55B30"/>
    <w:rsid w:val="00D56662"/>
    <w:rsid w:val="00D5688C"/>
    <w:rsid w:val="00D56F5B"/>
    <w:rsid w:val="00D57AF1"/>
    <w:rsid w:val="00D57EA2"/>
    <w:rsid w:val="00D60199"/>
    <w:rsid w:val="00D60825"/>
    <w:rsid w:val="00D61807"/>
    <w:rsid w:val="00D619F9"/>
    <w:rsid w:val="00D6262E"/>
    <w:rsid w:val="00D63DFC"/>
    <w:rsid w:val="00D649CE"/>
    <w:rsid w:val="00D65718"/>
    <w:rsid w:val="00D65834"/>
    <w:rsid w:val="00D6600F"/>
    <w:rsid w:val="00D662D7"/>
    <w:rsid w:val="00D667FC"/>
    <w:rsid w:val="00D701E5"/>
    <w:rsid w:val="00D70728"/>
    <w:rsid w:val="00D71246"/>
    <w:rsid w:val="00D72BDD"/>
    <w:rsid w:val="00D72DD6"/>
    <w:rsid w:val="00D73139"/>
    <w:rsid w:val="00D73AA2"/>
    <w:rsid w:val="00D74505"/>
    <w:rsid w:val="00D74B2C"/>
    <w:rsid w:val="00D75040"/>
    <w:rsid w:val="00D753AE"/>
    <w:rsid w:val="00D7678F"/>
    <w:rsid w:val="00D76CD4"/>
    <w:rsid w:val="00D77230"/>
    <w:rsid w:val="00D80230"/>
    <w:rsid w:val="00D8053C"/>
    <w:rsid w:val="00D80B41"/>
    <w:rsid w:val="00D82170"/>
    <w:rsid w:val="00D83381"/>
    <w:rsid w:val="00D8365E"/>
    <w:rsid w:val="00D84F4C"/>
    <w:rsid w:val="00D84F8B"/>
    <w:rsid w:val="00D85409"/>
    <w:rsid w:val="00D85815"/>
    <w:rsid w:val="00D85AF4"/>
    <w:rsid w:val="00D85CF8"/>
    <w:rsid w:val="00D86A2C"/>
    <w:rsid w:val="00D87028"/>
    <w:rsid w:val="00D90DDC"/>
    <w:rsid w:val="00D9228D"/>
    <w:rsid w:val="00D931CF"/>
    <w:rsid w:val="00D939B6"/>
    <w:rsid w:val="00D939DA"/>
    <w:rsid w:val="00D93CF1"/>
    <w:rsid w:val="00D94306"/>
    <w:rsid w:val="00D94ED3"/>
    <w:rsid w:val="00D96517"/>
    <w:rsid w:val="00D96CC1"/>
    <w:rsid w:val="00D97806"/>
    <w:rsid w:val="00D979B1"/>
    <w:rsid w:val="00D97A85"/>
    <w:rsid w:val="00D97B01"/>
    <w:rsid w:val="00DA0C3C"/>
    <w:rsid w:val="00DA1376"/>
    <w:rsid w:val="00DA13CB"/>
    <w:rsid w:val="00DA15B1"/>
    <w:rsid w:val="00DA179B"/>
    <w:rsid w:val="00DA2448"/>
    <w:rsid w:val="00DA25CF"/>
    <w:rsid w:val="00DA2A2B"/>
    <w:rsid w:val="00DA3632"/>
    <w:rsid w:val="00DA3FD2"/>
    <w:rsid w:val="00DA56A6"/>
    <w:rsid w:val="00DA5D05"/>
    <w:rsid w:val="00DA5F09"/>
    <w:rsid w:val="00DA72DE"/>
    <w:rsid w:val="00DA7324"/>
    <w:rsid w:val="00DB1067"/>
    <w:rsid w:val="00DB1B4E"/>
    <w:rsid w:val="00DB1D1E"/>
    <w:rsid w:val="00DB3DD6"/>
    <w:rsid w:val="00DB3F3A"/>
    <w:rsid w:val="00DB493F"/>
    <w:rsid w:val="00DB5747"/>
    <w:rsid w:val="00DB6BF2"/>
    <w:rsid w:val="00DB71C1"/>
    <w:rsid w:val="00DB71F7"/>
    <w:rsid w:val="00DB763B"/>
    <w:rsid w:val="00DB7A6C"/>
    <w:rsid w:val="00DB7F4B"/>
    <w:rsid w:val="00DC0241"/>
    <w:rsid w:val="00DC07C4"/>
    <w:rsid w:val="00DC096E"/>
    <w:rsid w:val="00DC1129"/>
    <w:rsid w:val="00DC1144"/>
    <w:rsid w:val="00DC1791"/>
    <w:rsid w:val="00DC19C1"/>
    <w:rsid w:val="00DC1E93"/>
    <w:rsid w:val="00DC1F16"/>
    <w:rsid w:val="00DC1F45"/>
    <w:rsid w:val="00DC2C9F"/>
    <w:rsid w:val="00DC33A0"/>
    <w:rsid w:val="00DC429E"/>
    <w:rsid w:val="00DC4980"/>
    <w:rsid w:val="00DC4E6D"/>
    <w:rsid w:val="00DC6290"/>
    <w:rsid w:val="00DC680E"/>
    <w:rsid w:val="00DC68D5"/>
    <w:rsid w:val="00DC6E84"/>
    <w:rsid w:val="00DC7AE3"/>
    <w:rsid w:val="00DD0B9C"/>
    <w:rsid w:val="00DD1BA1"/>
    <w:rsid w:val="00DD216D"/>
    <w:rsid w:val="00DD23A3"/>
    <w:rsid w:val="00DD252D"/>
    <w:rsid w:val="00DD280A"/>
    <w:rsid w:val="00DD34C6"/>
    <w:rsid w:val="00DD3B3D"/>
    <w:rsid w:val="00DD3DCB"/>
    <w:rsid w:val="00DD454A"/>
    <w:rsid w:val="00DD4A54"/>
    <w:rsid w:val="00DD5ABE"/>
    <w:rsid w:val="00DD5F21"/>
    <w:rsid w:val="00DD66F5"/>
    <w:rsid w:val="00DD6E7F"/>
    <w:rsid w:val="00DD7762"/>
    <w:rsid w:val="00DE0342"/>
    <w:rsid w:val="00DE04BA"/>
    <w:rsid w:val="00DE04EE"/>
    <w:rsid w:val="00DE0754"/>
    <w:rsid w:val="00DE165F"/>
    <w:rsid w:val="00DE35D5"/>
    <w:rsid w:val="00DE3765"/>
    <w:rsid w:val="00DE41EE"/>
    <w:rsid w:val="00DE4CBB"/>
    <w:rsid w:val="00DE4F07"/>
    <w:rsid w:val="00DE519E"/>
    <w:rsid w:val="00DE5F40"/>
    <w:rsid w:val="00DE6060"/>
    <w:rsid w:val="00DE685F"/>
    <w:rsid w:val="00DE6E2F"/>
    <w:rsid w:val="00DE708D"/>
    <w:rsid w:val="00DF103F"/>
    <w:rsid w:val="00DF16F4"/>
    <w:rsid w:val="00DF18FB"/>
    <w:rsid w:val="00DF1C69"/>
    <w:rsid w:val="00DF1F93"/>
    <w:rsid w:val="00DF24FB"/>
    <w:rsid w:val="00DF25BD"/>
    <w:rsid w:val="00DF29A7"/>
    <w:rsid w:val="00DF2DC0"/>
    <w:rsid w:val="00DF2F87"/>
    <w:rsid w:val="00DF31FE"/>
    <w:rsid w:val="00DF378C"/>
    <w:rsid w:val="00DF4DE2"/>
    <w:rsid w:val="00DF5022"/>
    <w:rsid w:val="00DF5306"/>
    <w:rsid w:val="00DF5877"/>
    <w:rsid w:val="00DF677E"/>
    <w:rsid w:val="00DF6D36"/>
    <w:rsid w:val="00DF7EC6"/>
    <w:rsid w:val="00E0084C"/>
    <w:rsid w:val="00E011A7"/>
    <w:rsid w:val="00E0248D"/>
    <w:rsid w:val="00E0281B"/>
    <w:rsid w:val="00E02B11"/>
    <w:rsid w:val="00E03A30"/>
    <w:rsid w:val="00E04A23"/>
    <w:rsid w:val="00E04ACE"/>
    <w:rsid w:val="00E05247"/>
    <w:rsid w:val="00E052EB"/>
    <w:rsid w:val="00E10144"/>
    <w:rsid w:val="00E1122A"/>
    <w:rsid w:val="00E114BF"/>
    <w:rsid w:val="00E126B4"/>
    <w:rsid w:val="00E135E9"/>
    <w:rsid w:val="00E13CBB"/>
    <w:rsid w:val="00E13E4C"/>
    <w:rsid w:val="00E14CCE"/>
    <w:rsid w:val="00E1501B"/>
    <w:rsid w:val="00E15529"/>
    <w:rsid w:val="00E1601F"/>
    <w:rsid w:val="00E16275"/>
    <w:rsid w:val="00E162B2"/>
    <w:rsid w:val="00E16A60"/>
    <w:rsid w:val="00E16D0A"/>
    <w:rsid w:val="00E17236"/>
    <w:rsid w:val="00E20421"/>
    <w:rsid w:val="00E2105B"/>
    <w:rsid w:val="00E22C4D"/>
    <w:rsid w:val="00E22EA1"/>
    <w:rsid w:val="00E231B4"/>
    <w:rsid w:val="00E237CB"/>
    <w:rsid w:val="00E23C23"/>
    <w:rsid w:val="00E24213"/>
    <w:rsid w:val="00E2488A"/>
    <w:rsid w:val="00E27EBE"/>
    <w:rsid w:val="00E27EC7"/>
    <w:rsid w:val="00E306AB"/>
    <w:rsid w:val="00E30942"/>
    <w:rsid w:val="00E319B0"/>
    <w:rsid w:val="00E32A34"/>
    <w:rsid w:val="00E33149"/>
    <w:rsid w:val="00E33B3F"/>
    <w:rsid w:val="00E342AE"/>
    <w:rsid w:val="00E35D6D"/>
    <w:rsid w:val="00E35FCA"/>
    <w:rsid w:val="00E368C6"/>
    <w:rsid w:val="00E36B41"/>
    <w:rsid w:val="00E36BBA"/>
    <w:rsid w:val="00E36C15"/>
    <w:rsid w:val="00E37E48"/>
    <w:rsid w:val="00E4120E"/>
    <w:rsid w:val="00E42248"/>
    <w:rsid w:val="00E431B3"/>
    <w:rsid w:val="00E438A6"/>
    <w:rsid w:val="00E43A75"/>
    <w:rsid w:val="00E44765"/>
    <w:rsid w:val="00E44B43"/>
    <w:rsid w:val="00E44E93"/>
    <w:rsid w:val="00E45278"/>
    <w:rsid w:val="00E46370"/>
    <w:rsid w:val="00E500DC"/>
    <w:rsid w:val="00E51CD1"/>
    <w:rsid w:val="00E52084"/>
    <w:rsid w:val="00E52724"/>
    <w:rsid w:val="00E528FD"/>
    <w:rsid w:val="00E52ACE"/>
    <w:rsid w:val="00E52D20"/>
    <w:rsid w:val="00E52EB0"/>
    <w:rsid w:val="00E5374C"/>
    <w:rsid w:val="00E53E72"/>
    <w:rsid w:val="00E5554C"/>
    <w:rsid w:val="00E57009"/>
    <w:rsid w:val="00E57B84"/>
    <w:rsid w:val="00E602E5"/>
    <w:rsid w:val="00E60893"/>
    <w:rsid w:val="00E60A19"/>
    <w:rsid w:val="00E61485"/>
    <w:rsid w:val="00E61A0D"/>
    <w:rsid w:val="00E629F4"/>
    <w:rsid w:val="00E65B67"/>
    <w:rsid w:val="00E6648A"/>
    <w:rsid w:val="00E66B1A"/>
    <w:rsid w:val="00E66BBC"/>
    <w:rsid w:val="00E67075"/>
    <w:rsid w:val="00E672E2"/>
    <w:rsid w:val="00E67FFC"/>
    <w:rsid w:val="00E70773"/>
    <w:rsid w:val="00E70C1B"/>
    <w:rsid w:val="00E72269"/>
    <w:rsid w:val="00E723B6"/>
    <w:rsid w:val="00E724A9"/>
    <w:rsid w:val="00E74351"/>
    <w:rsid w:val="00E748D4"/>
    <w:rsid w:val="00E76279"/>
    <w:rsid w:val="00E764CB"/>
    <w:rsid w:val="00E76CFA"/>
    <w:rsid w:val="00E77597"/>
    <w:rsid w:val="00E80B55"/>
    <w:rsid w:val="00E80EF1"/>
    <w:rsid w:val="00E80F69"/>
    <w:rsid w:val="00E81F15"/>
    <w:rsid w:val="00E81F96"/>
    <w:rsid w:val="00E82CB7"/>
    <w:rsid w:val="00E82F25"/>
    <w:rsid w:val="00E8323B"/>
    <w:rsid w:val="00E833E3"/>
    <w:rsid w:val="00E8381F"/>
    <w:rsid w:val="00E83D81"/>
    <w:rsid w:val="00E8555D"/>
    <w:rsid w:val="00E85713"/>
    <w:rsid w:val="00E85C89"/>
    <w:rsid w:val="00E86378"/>
    <w:rsid w:val="00E901A1"/>
    <w:rsid w:val="00E909FB"/>
    <w:rsid w:val="00E9101D"/>
    <w:rsid w:val="00E91684"/>
    <w:rsid w:val="00E91867"/>
    <w:rsid w:val="00E91881"/>
    <w:rsid w:val="00E91966"/>
    <w:rsid w:val="00E933AE"/>
    <w:rsid w:val="00E93994"/>
    <w:rsid w:val="00E94C74"/>
    <w:rsid w:val="00E956F0"/>
    <w:rsid w:val="00E95FBF"/>
    <w:rsid w:val="00E96C19"/>
    <w:rsid w:val="00E96F91"/>
    <w:rsid w:val="00EA0050"/>
    <w:rsid w:val="00EA0473"/>
    <w:rsid w:val="00EA0AC0"/>
    <w:rsid w:val="00EA1DAE"/>
    <w:rsid w:val="00EA2054"/>
    <w:rsid w:val="00EA2AAB"/>
    <w:rsid w:val="00EA36FB"/>
    <w:rsid w:val="00EA446A"/>
    <w:rsid w:val="00EA5B2C"/>
    <w:rsid w:val="00EA600D"/>
    <w:rsid w:val="00EA76EE"/>
    <w:rsid w:val="00EA7E43"/>
    <w:rsid w:val="00EB002E"/>
    <w:rsid w:val="00EB0ECF"/>
    <w:rsid w:val="00EB13FC"/>
    <w:rsid w:val="00EB1A71"/>
    <w:rsid w:val="00EB1F1F"/>
    <w:rsid w:val="00EB2065"/>
    <w:rsid w:val="00EB2372"/>
    <w:rsid w:val="00EB2711"/>
    <w:rsid w:val="00EB2A82"/>
    <w:rsid w:val="00EB3C81"/>
    <w:rsid w:val="00EB40EB"/>
    <w:rsid w:val="00EB5511"/>
    <w:rsid w:val="00EB5FB6"/>
    <w:rsid w:val="00EB64EF"/>
    <w:rsid w:val="00EB738B"/>
    <w:rsid w:val="00EB75EE"/>
    <w:rsid w:val="00EB7852"/>
    <w:rsid w:val="00EC35EA"/>
    <w:rsid w:val="00EC5A63"/>
    <w:rsid w:val="00EC5ACF"/>
    <w:rsid w:val="00EC7E43"/>
    <w:rsid w:val="00ED14A7"/>
    <w:rsid w:val="00ED1720"/>
    <w:rsid w:val="00ED1817"/>
    <w:rsid w:val="00ED1ADC"/>
    <w:rsid w:val="00ED21AC"/>
    <w:rsid w:val="00ED22DA"/>
    <w:rsid w:val="00ED25AA"/>
    <w:rsid w:val="00ED276A"/>
    <w:rsid w:val="00ED27C2"/>
    <w:rsid w:val="00ED3EED"/>
    <w:rsid w:val="00ED42B4"/>
    <w:rsid w:val="00ED55B5"/>
    <w:rsid w:val="00ED57C4"/>
    <w:rsid w:val="00ED61D5"/>
    <w:rsid w:val="00ED68EA"/>
    <w:rsid w:val="00ED6D8D"/>
    <w:rsid w:val="00ED6D94"/>
    <w:rsid w:val="00EE0056"/>
    <w:rsid w:val="00EE0525"/>
    <w:rsid w:val="00EE22E7"/>
    <w:rsid w:val="00EE24F1"/>
    <w:rsid w:val="00EE2749"/>
    <w:rsid w:val="00EE2D3B"/>
    <w:rsid w:val="00EE32B6"/>
    <w:rsid w:val="00EE3F5F"/>
    <w:rsid w:val="00EE46A0"/>
    <w:rsid w:val="00EE49B5"/>
    <w:rsid w:val="00EE4F4E"/>
    <w:rsid w:val="00EE59C0"/>
    <w:rsid w:val="00EE5C05"/>
    <w:rsid w:val="00EE64A0"/>
    <w:rsid w:val="00EE7A06"/>
    <w:rsid w:val="00EE7CD3"/>
    <w:rsid w:val="00EF03EF"/>
    <w:rsid w:val="00EF12C7"/>
    <w:rsid w:val="00EF1666"/>
    <w:rsid w:val="00EF16C3"/>
    <w:rsid w:val="00EF19A6"/>
    <w:rsid w:val="00EF2BD5"/>
    <w:rsid w:val="00EF2EA0"/>
    <w:rsid w:val="00EF3434"/>
    <w:rsid w:val="00EF3CB4"/>
    <w:rsid w:val="00EF486F"/>
    <w:rsid w:val="00EF5075"/>
    <w:rsid w:val="00EF57DF"/>
    <w:rsid w:val="00EF6760"/>
    <w:rsid w:val="00EF76E0"/>
    <w:rsid w:val="00EF77D9"/>
    <w:rsid w:val="00EF79A1"/>
    <w:rsid w:val="00EF7DD0"/>
    <w:rsid w:val="00F00013"/>
    <w:rsid w:val="00F008BC"/>
    <w:rsid w:val="00F009CA"/>
    <w:rsid w:val="00F0182B"/>
    <w:rsid w:val="00F01D0A"/>
    <w:rsid w:val="00F02210"/>
    <w:rsid w:val="00F025F7"/>
    <w:rsid w:val="00F0320F"/>
    <w:rsid w:val="00F04A04"/>
    <w:rsid w:val="00F05424"/>
    <w:rsid w:val="00F0570A"/>
    <w:rsid w:val="00F063F7"/>
    <w:rsid w:val="00F0647F"/>
    <w:rsid w:val="00F06C98"/>
    <w:rsid w:val="00F07AE0"/>
    <w:rsid w:val="00F10314"/>
    <w:rsid w:val="00F110DE"/>
    <w:rsid w:val="00F110F1"/>
    <w:rsid w:val="00F118E3"/>
    <w:rsid w:val="00F1271A"/>
    <w:rsid w:val="00F1515B"/>
    <w:rsid w:val="00F1535D"/>
    <w:rsid w:val="00F15A18"/>
    <w:rsid w:val="00F177A1"/>
    <w:rsid w:val="00F17BE7"/>
    <w:rsid w:val="00F208E0"/>
    <w:rsid w:val="00F2099A"/>
    <w:rsid w:val="00F21572"/>
    <w:rsid w:val="00F21652"/>
    <w:rsid w:val="00F21664"/>
    <w:rsid w:val="00F21E6A"/>
    <w:rsid w:val="00F24DED"/>
    <w:rsid w:val="00F25643"/>
    <w:rsid w:val="00F25DBF"/>
    <w:rsid w:val="00F26906"/>
    <w:rsid w:val="00F26D07"/>
    <w:rsid w:val="00F2783F"/>
    <w:rsid w:val="00F3127B"/>
    <w:rsid w:val="00F31536"/>
    <w:rsid w:val="00F319E6"/>
    <w:rsid w:val="00F32930"/>
    <w:rsid w:val="00F33AC0"/>
    <w:rsid w:val="00F33CB9"/>
    <w:rsid w:val="00F34338"/>
    <w:rsid w:val="00F35D72"/>
    <w:rsid w:val="00F35FAD"/>
    <w:rsid w:val="00F36CB2"/>
    <w:rsid w:val="00F3709C"/>
    <w:rsid w:val="00F37C9D"/>
    <w:rsid w:val="00F40904"/>
    <w:rsid w:val="00F40A6A"/>
    <w:rsid w:val="00F40F0A"/>
    <w:rsid w:val="00F41B4C"/>
    <w:rsid w:val="00F420EE"/>
    <w:rsid w:val="00F42100"/>
    <w:rsid w:val="00F42F59"/>
    <w:rsid w:val="00F43E4F"/>
    <w:rsid w:val="00F447CA"/>
    <w:rsid w:val="00F45032"/>
    <w:rsid w:val="00F45A91"/>
    <w:rsid w:val="00F46095"/>
    <w:rsid w:val="00F4673F"/>
    <w:rsid w:val="00F46DD0"/>
    <w:rsid w:val="00F47BEB"/>
    <w:rsid w:val="00F47C0E"/>
    <w:rsid w:val="00F47C35"/>
    <w:rsid w:val="00F51376"/>
    <w:rsid w:val="00F527A3"/>
    <w:rsid w:val="00F53325"/>
    <w:rsid w:val="00F544C5"/>
    <w:rsid w:val="00F54D65"/>
    <w:rsid w:val="00F55C34"/>
    <w:rsid w:val="00F56066"/>
    <w:rsid w:val="00F567DF"/>
    <w:rsid w:val="00F56832"/>
    <w:rsid w:val="00F5696F"/>
    <w:rsid w:val="00F569DA"/>
    <w:rsid w:val="00F57467"/>
    <w:rsid w:val="00F57F96"/>
    <w:rsid w:val="00F6085A"/>
    <w:rsid w:val="00F61F3A"/>
    <w:rsid w:val="00F62379"/>
    <w:rsid w:val="00F628B2"/>
    <w:rsid w:val="00F630FE"/>
    <w:rsid w:val="00F6355C"/>
    <w:rsid w:val="00F637FD"/>
    <w:rsid w:val="00F63B97"/>
    <w:rsid w:val="00F63D6C"/>
    <w:rsid w:val="00F64894"/>
    <w:rsid w:val="00F66446"/>
    <w:rsid w:val="00F66638"/>
    <w:rsid w:val="00F66669"/>
    <w:rsid w:val="00F6686D"/>
    <w:rsid w:val="00F66D16"/>
    <w:rsid w:val="00F66FAE"/>
    <w:rsid w:val="00F6708C"/>
    <w:rsid w:val="00F679B7"/>
    <w:rsid w:val="00F72E5A"/>
    <w:rsid w:val="00F7395A"/>
    <w:rsid w:val="00F73C49"/>
    <w:rsid w:val="00F7430E"/>
    <w:rsid w:val="00F75991"/>
    <w:rsid w:val="00F7614F"/>
    <w:rsid w:val="00F76C32"/>
    <w:rsid w:val="00F80CC4"/>
    <w:rsid w:val="00F8188E"/>
    <w:rsid w:val="00F81F05"/>
    <w:rsid w:val="00F825CA"/>
    <w:rsid w:val="00F827DB"/>
    <w:rsid w:val="00F82AEF"/>
    <w:rsid w:val="00F83B54"/>
    <w:rsid w:val="00F84018"/>
    <w:rsid w:val="00F843F7"/>
    <w:rsid w:val="00F84DEF"/>
    <w:rsid w:val="00F85569"/>
    <w:rsid w:val="00F87921"/>
    <w:rsid w:val="00F90638"/>
    <w:rsid w:val="00F906E0"/>
    <w:rsid w:val="00F90B4C"/>
    <w:rsid w:val="00F90CC0"/>
    <w:rsid w:val="00F913B4"/>
    <w:rsid w:val="00F91490"/>
    <w:rsid w:val="00F91AB9"/>
    <w:rsid w:val="00F91E31"/>
    <w:rsid w:val="00F929D7"/>
    <w:rsid w:val="00F92FD5"/>
    <w:rsid w:val="00F93531"/>
    <w:rsid w:val="00F942ED"/>
    <w:rsid w:val="00F9444F"/>
    <w:rsid w:val="00F94C73"/>
    <w:rsid w:val="00F94C8F"/>
    <w:rsid w:val="00F96263"/>
    <w:rsid w:val="00F963F5"/>
    <w:rsid w:val="00F96A16"/>
    <w:rsid w:val="00FA131C"/>
    <w:rsid w:val="00FA1D15"/>
    <w:rsid w:val="00FA2317"/>
    <w:rsid w:val="00FA24C1"/>
    <w:rsid w:val="00FA4975"/>
    <w:rsid w:val="00FA5144"/>
    <w:rsid w:val="00FA5609"/>
    <w:rsid w:val="00FA6D60"/>
    <w:rsid w:val="00FA7414"/>
    <w:rsid w:val="00FA792D"/>
    <w:rsid w:val="00FA7CA1"/>
    <w:rsid w:val="00FB1DF8"/>
    <w:rsid w:val="00FB1E36"/>
    <w:rsid w:val="00FB20DE"/>
    <w:rsid w:val="00FB2BB0"/>
    <w:rsid w:val="00FB2EBA"/>
    <w:rsid w:val="00FB45E0"/>
    <w:rsid w:val="00FB573F"/>
    <w:rsid w:val="00FB62F1"/>
    <w:rsid w:val="00FB6545"/>
    <w:rsid w:val="00FB6A00"/>
    <w:rsid w:val="00FB7173"/>
    <w:rsid w:val="00FB76EE"/>
    <w:rsid w:val="00FB770F"/>
    <w:rsid w:val="00FB7B98"/>
    <w:rsid w:val="00FB7C42"/>
    <w:rsid w:val="00FC0690"/>
    <w:rsid w:val="00FC0C53"/>
    <w:rsid w:val="00FC0EBB"/>
    <w:rsid w:val="00FC1073"/>
    <w:rsid w:val="00FC1870"/>
    <w:rsid w:val="00FC1F49"/>
    <w:rsid w:val="00FC3786"/>
    <w:rsid w:val="00FC41CA"/>
    <w:rsid w:val="00FC5744"/>
    <w:rsid w:val="00FC6042"/>
    <w:rsid w:val="00FC64EA"/>
    <w:rsid w:val="00FC654F"/>
    <w:rsid w:val="00FC7E52"/>
    <w:rsid w:val="00FD0246"/>
    <w:rsid w:val="00FD0797"/>
    <w:rsid w:val="00FD1BBB"/>
    <w:rsid w:val="00FD1F95"/>
    <w:rsid w:val="00FD216E"/>
    <w:rsid w:val="00FD4028"/>
    <w:rsid w:val="00FD40F0"/>
    <w:rsid w:val="00FD4145"/>
    <w:rsid w:val="00FD4204"/>
    <w:rsid w:val="00FD4657"/>
    <w:rsid w:val="00FD50A5"/>
    <w:rsid w:val="00FD58D8"/>
    <w:rsid w:val="00FD63F2"/>
    <w:rsid w:val="00FD726E"/>
    <w:rsid w:val="00FD7336"/>
    <w:rsid w:val="00FD7A06"/>
    <w:rsid w:val="00FE0142"/>
    <w:rsid w:val="00FE282E"/>
    <w:rsid w:val="00FE2EBA"/>
    <w:rsid w:val="00FE325A"/>
    <w:rsid w:val="00FE35F2"/>
    <w:rsid w:val="00FE39B4"/>
    <w:rsid w:val="00FE4150"/>
    <w:rsid w:val="00FE4B1D"/>
    <w:rsid w:val="00FE4CFA"/>
    <w:rsid w:val="00FE5022"/>
    <w:rsid w:val="00FE77EC"/>
    <w:rsid w:val="00FF0679"/>
    <w:rsid w:val="00FF12E7"/>
    <w:rsid w:val="00FF16A2"/>
    <w:rsid w:val="00FF2FA4"/>
    <w:rsid w:val="00FF3087"/>
    <w:rsid w:val="00FF399A"/>
    <w:rsid w:val="00FF48B6"/>
    <w:rsid w:val="00FF4ED9"/>
    <w:rsid w:val="00FF55E4"/>
    <w:rsid w:val="00FF6123"/>
    <w:rsid w:val="00FF6568"/>
    <w:rsid w:val="11B0165D"/>
    <w:rsid w:val="16816B3C"/>
    <w:rsid w:val="1F8CDD95"/>
    <w:rsid w:val="202508E5"/>
    <w:rsid w:val="20C9FD40"/>
    <w:rsid w:val="2AB4A785"/>
    <w:rsid w:val="4ECCAC1A"/>
    <w:rsid w:val="50532059"/>
    <w:rsid w:val="5065AED6"/>
    <w:rsid w:val="6DF3CB01"/>
    <w:rsid w:val="7C6346EA"/>
    <w:rsid w:val="7E4923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7F31EA"/>
  <w15:chartTrackingRefBased/>
  <w15:docId w15:val="{41B500A2-D819-437E-85CC-C6676A93A6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7C79"/>
  </w:style>
  <w:style w:type="paragraph" w:styleId="Heading1">
    <w:name w:val="heading 1"/>
    <w:basedOn w:val="Normal"/>
    <w:link w:val="Heading1Char"/>
    <w:uiPriority w:val="9"/>
    <w:qFormat/>
    <w:rsid w:val="006325D9"/>
    <w:pPr>
      <w:spacing w:before="100" w:beforeAutospacing="1" w:after="100" w:afterAutospacing="1"/>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2D2BA4"/>
    <w:pPr>
      <w:keepNext/>
      <w:keepLines/>
      <w:spacing w:before="40" w:line="259" w:lineRule="auto"/>
      <w:jc w:val="left"/>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F7974"/>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1A696F"/>
    <w:pPr>
      <w:keepNext/>
      <w:keepLines/>
      <w:spacing w:before="40" w:line="259" w:lineRule="auto"/>
      <w:jc w:val="left"/>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2D07CD"/>
    <w:pPr>
      <w:keepNext/>
      <w:keepLines/>
      <w:spacing w:before="40" w:line="259" w:lineRule="auto"/>
      <w:jc w:val="left"/>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924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924B7"/>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9924B7"/>
    <w:rPr>
      <w:color w:val="0000FF"/>
      <w:u w:val="single"/>
    </w:rPr>
  </w:style>
  <w:style w:type="character" w:customStyle="1" w:styleId="small">
    <w:name w:val="small"/>
    <w:basedOn w:val="DefaultParagraphFont"/>
    <w:rsid w:val="009924B7"/>
  </w:style>
  <w:style w:type="character" w:styleId="Emphasis">
    <w:name w:val="Emphasis"/>
    <w:basedOn w:val="DefaultParagraphFont"/>
    <w:uiPriority w:val="20"/>
    <w:qFormat/>
    <w:rsid w:val="00E35D6D"/>
    <w:rPr>
      <w:i/>
      <w:iCs/>
    </w:rPr>
  </w:style>
  <w:style w:type="character" w:customStyle="1" w:styleId="UnresolvedMention">
    <w:name w:val="Unresolved Mention"/>
    <w:basedOn w:val="DefaultParagraphFont"/>
    <w:uiPriority w:val="99"/>
    <w:semiHidden/>
    <w:unhideWhenUsed/>
    <w:rsid w:val="007410AA"/>
    <w:rPr>
      <w:color w:val="605E5C"/>
      <w:shd w:val="clear" w:color="auto" w:fill="E1DFDD"/>
    </w:rPr>
  </w:style>
  <w:style w:type="paragraph" w:styleId="Header">
    <w:name w:val="header"/>
    <w:basedOn w:val="Normal"/>
    <w:link w:val="HeaderChar"/>
    <w:uiPriority w:val="99"/>
    <w:unhideWhenUsed/>
    <w:rsid w:val="000D7247"/>
    <w:pPr>
      <w:tabs>
        <w:tab w:val="center" w:pos="4513"/>
        <w:tab w:val="right" w:pos="9026"/>
      </w:tabs>
    </w:pPr>
  </w:style>
  <w:style w:type="character" w:customStyle="1" w:styleId="HeaderChar">
    <w:name w:val="Header Char"/>
    <w:basedOn w:val="DefaultParagraphFont"/>
    <w:link w:val="Header"/>
    <w:uiPriority w:val="99"/>
    <w:rsid w:val="000D7247"/>
  </w:style>
  <w:style w:type="paragraph" w:styleId="Footer">
    <w:name w:val="footer"/>
    <w:basedOn w:val="Normal"/>
    <w:link w:val="FooterChar"/>
    <w:uiPriority w:val="99"/>
    <w:unhideWhenUsed/>
    <w:rsid w:val="000D7247"/>
    <w:pPr>
      <w:tabs>
        <w:tab w:val="center" w:pos="4513"/>
        <w:tab w:val="right" w:pos="9026"/>
      </w:tabs>
    </w:pPr>
  </w:style>
  <w:style w:type="character" w:customStyle="1" w:styleId="FooterChar">
    <w:name w:val="Footer Char"/>
    <w:basedOn w:val="DefaultParagraphFont"/>
    <w:link w:val="Footer"/>
    <w:uiPriority w:val="99"/>
    <w:rsid w:val="000D7247"/>
  </w:style>
  <w:style w:type="character" w:customStyle="1" w:styleId="Heading1Char">
    <w:name w:val="Heading 1 Char"/>
    <w:basedOn w:val="DefaultParagraphFont"/>
    <w:link w:val="Heading1"/>
    <w:uiPriority w:val="9"/>
    <w:rsid w:val="006325D9"/>
    <w:rPr>
      <w:rFonts w:ascii="Times New Roman" w:eastAsia="Times New Roman" w:hAnsi="Times New Roman" w:cs="Times New Roman"/>
      <w:b/>
      <w:bCs/>
      <w:kern w:val="36"/>
      <w:sz w:val="48"/>
      <w:szCs w:val="48"/>
      <w:lang w:eastAsia="en-GB"/>
    </w:rPr>
  </w:style>
  <w:style w:type="paragraph" w:customStyle="1" w:styleId="xxxxmsonormal">
    <w:name w:val="x_xxxmsonormal"/>
    <w:basedOn w:val="Normal"/>
    <w:rsid w:val="00041241"/>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Heading3Char">
    <w:name w:val="Heading 3 Char"/>
    <w:basedOn w:val="DefaultParagraphFont"/>
    <w:link w:val="Heading3"/>
    <w:uiPriority w:val="9"/>
    <w:rsid w:val="006F7974"/>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B91D08"/>
    <w:rPr>
      <w:color w:val="954F72" w:themeColor="followedHyperlink"/>
      <w:u w:val="single"/>
    </w:rPr>
  </w:style>
  <w:style w:type="paragraph" w:customStyle="1" w:styleId="xxxmsonormal">
    <w:name w:val="x_xxmsonormal"/>
    <w:basedOn w:val="Normal"/>
    <w:rsid w:val="008958FA"/>
    <w:pPr>
      <w:spacing w:before="100" w:beforeAutospacing="1" w:after="100" w:afterAutospacing="1"/>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814DC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4DCB"/>
    <w:rPr>
      <w:rFonts w:ascii="Segoe UI" w:hAnsi="Segoe UI" w:cs="Segoe UI"/>
      <w:sz w:val="18"/>
      <w:szCs w:val="18"/>
    </w:rPr>
  </w:style>
  <w:style w:type="paragraph" w:customStyle="1" w:styleId="xmsonormal">
    <w:name w:val="x_msonormal"/>
    <w:basedOn w:val="Normal"/>
    <w:rsid w:val="006C7179"/>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msonormal">
    <w:name w:val="x_xmsonormal"/>
    <w:basedOn w:val="Normal"/>
    <w:rsid w:val="00126B5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msonormal0">
    <w:name w:val="x_x_x_msonormal"/>
    <w:basedOn w:val="Normal"/>
    <w:rsid w:val="00AC1EB7"/>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xxxxxxxmsonormal">
    <w:name w:val="x_xxxxxxxxxxxxxmsonormal"/>
    <w:basedOn w:val="Normal"/>
    <w:rsid w:val="001E5B3A"/>
    <w:pPr>
      <w:spacing w:before="100" w:beforeAutospacing="1" w:after="100" w:afterAutospacing="1"/>
      <w:jc w:val="left"/>
    </w:pPr>
    <w:rPr>
      <w:rFonts w:ascii="Times New Roman" w:eastAsia="Times New Roman" w:hAnsi="Times New Roman" w:cs="Times New Roman"/>
      <w:sz w:val="24"/>
      <w:szCs w:val="24"/>
      <w:lang w:eastAsia="en-GB"/>
    </w:rPr>
  </w:style>
  <w:style w:type="paragraph" w:styleId="NoSpacing">
    <w:name w:val="No Spacing"/>
    <w:uiPriority w:val="1"/>
    <w:qFormat/>
    <w:rsid w:val="002E6316"/>
    <w:pPr>
      <w:jc w:val="left"/>
    </w:pPr>
  </w:style>
  <w:style w:type="character" w:styleId="Strong">
    <w:name w:val="Strong"/>
    <w:basedOn w:val="DefaultParagraphFont"/>
    <w:uiPriority w:val="22"/>
    <w:qFormat/>
    <w:rsid w:val="00D33B27"/>
    <w:rPr>
      <w:b/>
      <w:bCs/>
    </w:rPr>
  </w:style>
  <w:style w:type="paragraph" w:customStyle="1" w:styleId="xxmsonormal0">
    <w:name w:val="x_x_msonormal"/>
    <w:basedOn w:val="Normal"/>
    <w:rsid w:val="0076606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msonormal">
    <w:name w:val="x_x_xxxmsonormal"/>
    <w:basedOn w:val="Normal"/>
    <w:rsid w:val="009858D6"/>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paragraph">
    <w:name w:val="x_paragraph"/>
    <w:basedOn w:val="Normal"/>
    <w:rsid w:val="00004F6D"/>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normaltextrun">
    <w:name w:val="x_normaltextrun"/>
    <w:basedOn w:val="DefaultParagraphFont"/>
    <w:rsid w:val="00004F6D"/>
  </w:style>
  <w:style w:type="character" w:customStyle="1" w:styleId="Heading2Char">
    <w:name w:val="Heading 2 Char"/>
    <w:basedOn w:val="DefaultParagraphFont"/>
    <w:link w:val="Heading2"/>
    <w:uiPriority w:val="9"/>
    <w:rsid w:val="002D2BA4"/>
    <w:rPr>
      <w:rFonts w:asciiTheme="majorHAnsi" w:eastAsiaTheme="majorEastAsia" w:hAnsiTheme="majorHAnsi" w:cstheme="majorBidi"/>
      <w:color w:val="2F5496" w:themeColor="accent1" w:themeShade="BF"/>
      <w:sz w:val="26"/>
      <w:szCs w:val="26"/>
    </w:rPr>
  </w:style>
  <w:style w:type="character" w:customStyle="1" w:styleId="xnone">
    <w:name w:val="x_none"/>
    <w:basedOn w:val="DefaultParagraphFont"/>
    <w:rsid w:val="006F0C4C"/>
  </w:style>
  <w:style w:type="character" w:customStyle="1" w:styleId="Title3">
    <w:name w:val="Title3"/>
    <w:basedOn w:val="DefaultParagraphFont"/>
    <w:rsid w:val="002605F5"/>
  </w:style>
  <w:style w:type="paragraph" w:customStyle="1" w:styleId="xmsolistparagraph">
    <w:name w:val="x_msolistparagraph"/>
    <w:basedOn w:val="Normal"/>
    <w:rsid w:val="00CD6BA7"/>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markwsa20lk3p">
    <w:name w:val="markwsa20lk3p"/>
    <w:basedOn w:val="DefaultParagraphFont"/>
    <w:rsid w:val="00295907"/>
  </w:style>
  <w:style w:type="paragraph" w:styleId="Revision">
    <w:name w:val="Revision"/>
    <w:hidden/>
    <w:uiPriority w:val="99"/>
    <w:semiHidden/>
    <w:rsid w:val="007D13EA"/>
    <w:pPr>
      <w:jc w:val="left"/>
    </w:pPr>
  </w:style>
  <w:style w:type="paragraph" w:customStyle="1" w:styleId="paragraph">
    <w:name w:val="paragraph"/>
    <w:basedOn w:val="Normal"/>
    <w:rsid w:val="00ED21A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qFormat/>
    <w:rsid w:val="00ED21AC"/>
  </w:style>
  <w:style w:type="character" w:customStyle="1" w:styleId="eop">
    <w:name w:val="eop"/>
    <w:basedOn w:val="DefaultParagraphFont"/>
    <w:rsid w:val="00ED21AC"/>
  </w:style>
  <w:style w:type="character" w:customStyle="1" w:styleId="citation-doi">
    <w:name w:val="citation-doi"/>
    <w:basedOn w:val="DefaultParagraphFont"/>
    <w:rsid w:val="00C1481A"/>
  </w:style>
  <w:style w:type="character" w:customStyle="1" w:styleId="comma">
    <w:name w:val="comma"/>
    <w:basedOn w:val="DefaultParagraphFont"/>
    <w:rsid w:val="003B1B01"/>
  </w:style>
  <w:style w:type="character" w:customStyle="1" w:styleId="id-label">
    <w:name w:val="id-label"/>
    <w:basedOn w:val="DefaultParagraphFont"/>
    <w:rsid w:val="00C92FB7"/>
  </w:style>
  <w:style w:type="character" w:customStyle="1" w:styleId="title-text">
    <w:name w:val="title-text"/>
    <w:basedOn w:val="DefaultParagraphFont"/>
    <w:rsid w:val="008B43EB"/>
  </w:style>
  <w:style w:type="character" w:customStyle="1" w:styleId="xxspelle">
    <w:name w:val="x_x_spelle"/>
    <w:basedOn w:val="DefaultParagraphFont"/>
    <w:rsid w:val="00396C2E"/>
  </w:style>
  <w:style w:type="character" w:customStyle="1" w:styleId="highwire-cite-metadata-journal">
    <w:name w:val="highwire-cite-metadata-journal"/>
    <w:basedOn w:val="DefaultParagraphFont"/>
    <w:rsid w:val="00C86E6C"/>
  </w:style>
  <w:style w:type="paragraph" w:customStyle="1" w:styleId="dcr-i43ppq">
    <w:name w:val="dcr-i43ppq"/>
    <w:basedOn w:val="Normal"/>
    <w:rsid w:val="00B643F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highwire-citation-authors">
    <w:name w:val="highwire-citation-authors"/>
    <w:basedOn w:val="DefaultParagraphFont"/>
    <w:rsid w:val="00B36825"/>
  </w:style>
  <w:style w:type="character" w:customStyle="1" w:styleId="highwire-citation-author">
    <w:name w:val="highwire-citation-author"/>
    <w:basedOn w:val="DefaultParagraphFont"/>
    <w:rsid w:val="00B36825"/>
  </w:style>
  <w:style w:type="character" w:customStyle="1" w:styleId="wrapper">
    <w:name w:val="wrapper"/>
    <w:basedOn w:val="DefaultParagraphFont"/>
    <w:rsid w:val="003F3719"/>
  </w:style>
  <w:style w:type="character" w:customStyle="1" w:styleId="xcontentpasted0">
    <w:name w:val="x_contentpasted0"/>
    <w:basedOn w:val="DefaultParagraphFont"/>
    <w:rsid w:val="00330406"/>
  </w:style>
  <w:style w:type="character" w:customStyle="1" w:styleId="Heading4Char">
    <w:name w:val="Heading 4 Char"/>
    <w:basedOn w:val="DefaultParagraphFont"/>
    <w:link w:val="Heading4"/>
    <w:uiPriority w:val="9"/>
    <w:rsid w:val="001A696F"/>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2D07CD"/>
    <w:rPr>
      <w:rFonts w:asciiTheme="majorHAnsi" w:eastAsiaTheme="majorEastAsia" w:hAnsiTheme="majorHAnsi" w:cstheme="majorBidi"/>
      <w:color w:val="2F5496" w:themeColor="accent1" w:themeShade="BF"/>
    </w:rPr>
  </w:style>
  <w:style w:type="character" w:styleId="CommentReference">
    <w:name w:val="annotation reference"/>
    <w:basedOn w:val="DefaultParagraphFont"/>
    <w:uiPriority w:val="99"/>
    <w:semiHidden/>
    <w:unhideWhenUsed/>
    <w:rsid w:val="00223A6C"/>
    <w:rPr>
      <w:sz w:val="16"/>
      <w:szCs w:val="16"/>
    </w:rPr>
  </w:style>
  <w:style w:type="character" w:customStyle="1" w:styleId="msoins0">
    <w:name w:val="msoins"/>
    <w:basedOn w:val="DefaultParagraphFont"/>
    <w:rsid w:val="00223A6C"/>
  </w:style>
  <w:style w:type="character" w:customStyle="1" w:styleId="authors-list-item">
    <w:name w:val="authors-list-item"/>
    <w:basedOn w:val="DefaultParagraphFont"/>
    <w:rsid w:val="00621432"/>
  </w:style>
  <w:style w:type="character" w:customStyle="1" w:styleId="author-sup-separator">
    <w:name w:val="author-sup-separator"/>
    <w:basedOn w:val="DefaultParagraphFont"/>
    <w:rsid w:val="00621432"/>
  </w:style>
  <w:style w:type="character" w:customStyle="1" w:styleId="xxxcontentpasted0">
    <w:name w:val="x_x_x_contentpasted0"/>
    <w:basedOn w:val="DefaultParagraphFont"/>
    <w:rsid w:val="00CE5B97"/>
  </w:style>
  <w:style w:type="character" w:customStyle="1" w:styleId="markuyffidnf8">
    <w:name w:val="markuyffidnf8"/>
    <w:basedOn w:val="DefaultParagraphFont"/>
    <w:rsid w:val="00C85FE1"/>
  </w:style>
  <w:style w:type="paragraph" w:styleId="ListParagraph">
    <w:name w:val="List Paragraph"/>
    <w:basedOn w:val="Normal"/>
    <w:uiPriority w:val="34"/>
    <w:qFormat/>
    <w:rsid w:val="00786049"/>
    <w:pPr>
      <w:spacing w:after="160" w:line="259" w:lineRule="auto"/>
      <w:ind w:left="720"/>
      <w:contextualSpacing/>
      <w:jc w:val="left"/>
    </w:pPr>
  </w:style>
  <w:style w:type="character" w:customStyle="1" w:styleId="markkmqe9pge5">
    <w:name w:val="markkmqe9pge5"/>
    <w:basedOn w:val="DefaultParagraphFont"/>
    <w:rsid w:val="001E739E"/>
  </w:style>
  <w:style w:type="character" w:customStyle="1" w:styleId="arttitle">
    <w:name w:val="art_title"/>
    <w:basedOn w:val="DefaultParagraphFont"/>
    <w:rsid w:val="00BA52E8"/>
  </w:style>
  <w:style w:type="character" w:customStyle="1" w:styleId="xxcontentpasted0">
    <w:name w:val="x_xcontentpasted0"/>
    <w:basedOn w:val="DefaultParagraphFont"/>
    <w:rsid w:val="00554079"/>
  </w:style>
  <w:style w:type="paragraph" w:customStyle="1" w:styleId="xxxxxxmsonormal">
    <w:name w:val="x_xxxxxmsonormal"/>
    <w:basedOn w:val="Normal"/>
    <w:rsid w:val="00C71154"/>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msonormal">
    <w:name w:val="x_xxxxxxmsonormal"/>
    <w:basedOn w:val="Normal"/>
    <w:rsid w:val="00DC19C1"/>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xcontentpasted00">
    <w:name w:val="x_x_contentpasted0"/>
    <w:basedOn w:val="DefaultParagraphFont"/>
    <w:rsid w:val="00852173"/>
  </w:style>
  <w:style w:type="character" w:customStyle="1" w:styleId="xxcontentpasted3">
    <w:name w:val="x_x_contentpasted3"/>
    <w:basedOn w:val="DefaultParagraphFont"/>
    <w:rsid w:val="00852173"/>
  </w:style>
  <w:style w:type="character" w:customStyle="1" w:styleId="xcontentpasted1">
    <w:name w:val="x_contentpasted1"/>
    <w:basedOn w:val="DefaultParagraphFont"/>
    <w:rsid w:val="00BC140D"/>
  </w:style>
  <w:style w:type="character" w:customStyle="1" w:styleId="html-italic">
    <w:name w:val="html-italic"/>
    <w:basedOn w:val="DefaultParagraphFont"/>
    <w:rsid w:val="00D14751"/>
  </w:style>
  <w:style w:type="character" w:customStyle="1" w:styleId="identifier">
    <w:name w:val="identifier"/>
    <w:basedOn w:val="DefaultParagraphFont"/>
    <w:rsid w:val="00271747"/>
  </w:style>
  <w:style w:type="character" w:customStyle="1" w:styleId="mc-toc-title">
    <w:name w:val="mc-toc-title"/>
    <w:basedOn w:val="DefaultParagraphFont"/>
    <w:rsid w:val="006653DF"/>
  </w:style>
  <w:style w:type="character" w:customStyle="1" w:styleId="epub-sectionitem">
    <w:name w:val="epub-section__item"/>
    <w:basedOn w:val="DefaultParagraphFont"/>
    <w:rsid w:val="00133ABF"/>
  </w:style>
  <w:style w:type="character" w:customStyle="1" w:styleId="markb5ia1zqop">
    <w:name w:val="markb5ia1zqop"/>
    <w:basedOn w:val="DefaultParagraphFont"/>
    <w:rsid w:val="009371EA"/>
  </w:style>
  <w:style w:type="character" w:customStyle="1" w:styleId="contentpasted0">
    <w:name w:val="contentpasted0"/>
    <w:basedOn w:val="DefaultParagraphFont"/>
    <w:rsid w:val="000F3168"/>
  </w:style>
  <w:style w:type="paragraph" w:customStyle="1" w:styleId="a8lwr">
    <w:name w:val="a8lwr"/>
    <w:basedOn w:val="Normal"/>
    <w:rsid w:val="00A501EE"/>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eop">
    <w:name w:val="x_eop"/>
    <w:basedOn w:val="DefaultParagraphFont"/>
    <w:rsid w:val="00D203D2"/>
  </w:style>
  <w:style w:type="paragraph" w:customStyle="1" w:styleId="xxxxxmsonormal0">
    <w:name w:val="x_xxxxmsonormal"/>
    <w:basedOn w:val="Normal"/>
    <w:rsid w:val="00D203D2"/>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msohyperlink">
    <w:name w:val="x_msohyperlink"/>
    <w:basedOn w:val="DefaultParagraphFont"/>
    <w:rsid w:val="00D203D2"/>
  </w:style>
  <w:style w:type="paragraph" w:customStyle="1" w:styleId="Title1">
    <w:name w:val="Title1"/>
    <w:basedOn w:val="Normal"/>
    <w:rsid w:val="008648FD"/>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p1">
    <w:name w:val="xxp1"/>
    <w:basedOn w:val="Normal"/>
    <w:rsid w:val="00EE4F4E"/>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xs1">
    <w:name w:val="xxs1"/>
    <w:basedOn w:val="DefaultParagraphFont"/>
    <w:rsid w:val="00EE4F4E"/>
  </w:style>
  <w:style w:type="character" w:customStyle="1" w:styleId="contentpasted2">
    <w:name w:val="contentpasted2"/>
    <w:basedOn w:val="DefaultParagraphFont"/>
    <w:rsid w:val="00EE4F4E"/>
  </w:style>
  <w:style w:type="character" w:customStyle="1" w:styleId="xapple-converted-space">
    <w:name w:val="x_apple-converted-space"/>
    <w:basedOn w:val="DefaultParagraphFont"/>
    <w:rsid w:val="007D2F42"/>
  </w:style>
  <w:style w:type="character" w:customStyle="1" w:styleId="mark3u7afkdlq">
    <w:name w:val="mark3u7afkdlq"/>
    <w:basedOn w:val="DefaultParagraphFont"/>
    <w:rsid w:val="002D3552"/>
  </w:style>
  <w:style w:type="character" w:customStyle="1" w:styleId="articletitle">
    <w:name w:val="articletitle"/>
    <w:basedOn w:val="DefaultParagraphFont"/>
    <w:rsid w:val="001B07FF"/>
  </w:style>
  <w:style w:type="character" w:customStyle="1" w:styleId="xspellingerrorsuperscript">
    <w:name w:val="x_spellingerrorsuperscript"/>
    <w:basedOn w:val="DefaultParagraphFont"/>
    <w:rsid w:val="00831763"/>
  </w:style>
  <w:style w:type="character" w:customStyle="1" w:styleId="xxxcontentpasted1">
    <w:name w:val="x_x_xcontentpasted1"/>
    <w:basedOn w:val="DefaultParagraphFont"/>
    <w:rsid w:val="006F2E24"/>
  </w:style>
  <w:style w:type="character" w:customStyle="1" w:styleId="xcontentpasted2">
    <w:name w:val="x_contentpasted2"/>
    <w:basedOn w:val="DefaultParagraphFont"/>
    <w:rsid w:val="003464C9"/>
  </w:style>
  <w:style w:type="paragraph" w:customStyle="1" w:styleId="responsiveparagraph-sc-1pktst5-0">
    <w:name w:val="responsive__paragraph-sc-1pktst5-0"/>
    <w:basedOn w:val="Normal"/>
    <w:rsid w:val="00004702"/>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apple-converted-space">
    <w:name w:val="apple-converted-space"/>
    <w:basedOn w:val="DefaultParagraphFont"/>
    <w:rsid w:val="00133848"/>
  </w:style>
  <w:style w:type="paragraph" w:customStyle="1" w:styleId="xxxxxxxxxxxxxxxxxxxxmsonormal">
    <w:name w:val="x_xxxxxxxxxxxxxxxxxxxmsonormal"/>
    <w:basedOn w:val="Normal"/>
    <w:rsid w:val="00B2563A"/>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toptext">
    <w:name w:val="top__text"/>
    <w:basedOn w:val="DefaultParagraphFont"/>
    <w:rsid w:val="00EB64EF"/>
  </w:style>
  <w:style w:type="character" w:customStyle="1" w:styleId="highwire-cite-metadata-doi">
    <w:name w:val="highwire-cite-metadata-doi"/>
    <w:basedOn w:val="DefaultParagraphFont"/>
    <w:rsid w:val="00F843F7"/>
  </w:style>
  <w:style w:type="character" w:customStyle="1" w:styleId="hqeo7">
    <w:name w:val="hqeo7"/>
    <w:basedOn w:val="DefaultParagraphFont"/>
    <w:rsid w:val="00A6677A"/>
  </w:style>
  <w:style w:type="character" w:customStyle="1" w:styleId="xxapple-converted-space">
    <w:name w:val="x_xapple-converted-space"/>
    <w:basedOn w:val="DefaultParagraphFont"/>
    <w:rsid w:val="00A6677A"/>
  </w:style>
  <w:style w:type="character" w:customStyle="1" w:styleId="xcontentpasted3">
    <w:name w:val="x_contentpasted3"/>
    <w:basedOn w:val="DefaultParagraphFont"/>
    <w:rsid w:val="007A6F45"/>
  </w:style>
  <w:style w:type="character" w:customStyle="1" w:styleId="markiy2fmrods">
    <w:name w:val="markiy2fmrods"/>
    <w:basedOn w:val="DefaultParagraphFont"/>
    <w:rsid w:val="00923462"/>
  </w:style>
  <w:style w:type="paragraph" w:customStyle="1" w:styleId="xcontentpasted11">
    <w:name w:val="x_contentpasted11"/>
    <w:basedOn w:val="Normal"/>
    <w:rsid w:val="0098271A"/>
    <w:pPr>
      <w:spacing w:before="100" w:beforeAutospacing="1" w:after="100" w:afterAutospacing="1"/>
      <w:jc w:val="left"/>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452428">
      <w:bodyDiv w:val="1"/>
      <w:marLeft w:val="0"/>
      <w:marRight w:val="0"/>
      <w:marTop w:val="0"/>
      <w:marBottom w:val="0"/>
      <w:divBdr>
        <w:top w:val="none" w:sz="0" w:space="0" w:color="auto"/>
        <w:left w:val="none" w:sz="0" w:space="0" w:color="auto"/>
        <w:bottom w:val="none" w:sz="0" w:space="0" w:color="auto"/>
        <w:right w:val="none" w:sz="0" w:space="0" w:color="auto"/>
      </w:divBdr>
    </w:div>
    <w:div w:id="73090018">
      <w:bodyDiv w:val="1"/>
      <w:marLeft w:val="0"/>
      <w:marRight w:val="0"/>
      <w:marTop w:val="0"/>
      <w:marBottom w:val="0"/>
      <w:divBdr>
        <w:top w:val="none" w:sz="0" w:space="0" w:color="auto"/>
        <w:left w:val="none" w:sz="0" w:space="0" w:color="auto"/>
        <w:bottom w:val="none" w:sz="0" w:space="0" w:color="auto"/>
        <w:right w:val="none" w:sz="0" w:space="0" w:color="auto"/>
      </w:divBdr>
    </w:div>
    <w:div w:id="82339337">
      <w:bodyDiv w:val="1"/>
      <w:marLeft w:val="0"/>
      <w:marRight w:val="0"/>
      <w:marTop w:val="0"/>
      <w:marBottom w:val="0"/>
      <w:divBdr>
        <w:top w:val="none" w:sz="0" w:space="0" w:color="auto"/>
        <w:left w:val="none" w:sz="0" w:space="0" w:color="auto"/>
        <w:bottom w:val="none" w:sz="0" w:space="0" w:color="auto"/>
        <w:right w:val="none" w:sz="0" w:space="0" w:color="auto"/>
      </w:divBdr>
    </w:div>
    <w:div w:id="101731912">
      <w:bodyDiv w:val="1"/>
      <w:marLeft w:val="0"/>
      <w:marRight w:val="0"/>
      <w:marTop w:val="0"/>
      <w:marBottom w:val="0"/>
      <w:divBdr>
        <w:top w:val="none" w:sz="0" w:space="0" w:color="auto"/>
        <w:left w:val="none" w:sz="0" w:space="0" w:color="auto"/>
        <w:bottom w:val="none" w:sz="0" w:space="0" w:color="auto"/>
        <w:right w:val="none" w:sz="0" w:space="0" w:color="auto"/>
      </w:divBdr>
      <w:divsChild>
        <w:div w:id="8376174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3491791">
              <w:marLeft w:val="0"/>
              <w:marRight w:val="0"/>
              <w:marTop w:val="0"/>
              <w:marBottom w:val="0"/>
              <w:divBdr>
                <w:top w:val="none" w:sz="0" w:space="0" w:color="auto"/>
                <w:left w:val="none" w:sz="0" w:space="0" w:color="auto"/>
                <w:bottom w:val="none" w:sz="0" w:space="0" w:color="auto"/>
                <w:right w:val="none" w:sz="0" w:space="0" w:color="auto"/>
              </w:divBdr>
              <w:divsChild>
                <w:div w:id="90652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79187">
      <w:bodyDiv w:val="1"/>
      <w:marLeft w:val="0"/>
      <w:marRight w:val="0"/>
      <w:marTop w:val="0"/>
      <w:marBottom w:val="0"/>
      <w:divBdr>
        <w:top w:val="none" w:sz="0" w:space="0" w:color="auto"/>
        <w:left w:val="none" w:sz="0" w:space="0" w:color="auto"/>
        <w:bottom w:val="none" w:sz="0" w:space="0" w:color="auto"/>
        <w:right w:val="none" w:sz="0" w:space="0" w:color="auto"/>
      </w:divBdr>
      <w:divsChild>
        <w:div w:id="842932492">
          <w:marLeft w:val="0"/>
          <w:marRight w:val="0"/>
          <w:marTop w:val="0"/>
          <w:marBottom w:val="0"/>
          <w:divBdr>
            <w:top w:val="none" w:sz="0" w:space="0" w:color="auto"/>
            <w:left w:val="none" w:sz="0" w:space="0" w:color="auto"/>
            <w:bottom w:val="none" w:sz="0" w:space="0" w:color="auto"/>
            <w:right w:val="none" w:sz="0" w:space="0" w:color="auto"/>
          </w:divBdr>
        </w:div>
        <w:div w:id="1441410847">
          <w:marLeft w:val="0"/>
          <w:marRight w:val="0"/>
          <w:marTop w:val="0"/>
          <w:marBottom w:val="0"/>
          <w:divBdr>
            <w:top w:val="none" w:sz="0" w:space="0" w:color="auto"/>
            <w:left w:val="none" w:sz="0" w:space="0" w:color="auto"/>
            <w:bottom w:val="none" w:sz="0" w:space="0" w:color="auto"/>
            <w:right w:val="none" w:sz="0" w:space="0" w:color="auto"/>
          </w:divBdr>
        </w:div>
        <w:div w:id="1316641777">
          <w:marLeft w:val="0"/>
          <w:marRight w:val="0"/>
          <w:marTop w:val="0"/>
          <w:marBottom w:val="0"/>
          <w:divBdr>
            <w:top w:val="none" w:sz="0" w:space="0" w:color="auto"/>
            <w:left w:val="none" w:sz="0" w:space="0" w:color="auto"/>
            <w:bottom w:val="none" w:sz="0" w:space="0" w:color="auto"/>
            <w:right w:val="none" w:sz="0" w:space="0" w:color="auto"/>
          </w:divBdr>
        </w:div>
        <w:div w:id="1339456006">
          <w:marLeft w:val="0"/>
          <w:marRight w:val="0"/>
          <w:marTop w:val="0"/>
          <w:marBottom w:val="0"/>
          <w:divBdr>
            <w:top w:val="none" w:sz="0" w:space="0" w:color="auto"/>
            <w:left w:val="none" w:sz="0" w:space="0" w:color="auto"/>
            <w:bottom w:val="none" w:sz="0" w:space="0" w:color="auto"/>
            <w:right w:val="none" w:sz="0" w:space="0" w:color="auto"/>
          </w:divBdr>
        </w:div>
        <w:div w:id="1499005193">
          <w:marLeft w:val="0"/>
          <w:marRight w:val="0"/>
          <w:marTop w:val="0"/>
          <w:marBottom w:val="0"/>
          <w:divBdr>
            <w:top w:val="none" w:sz="0" w:space="0" w:color="auto"/>
            <w:left w:val="none" w:sz="0" w:space="0" w:color="auto"/>
            <w:bottom w:val="none" w:sz="0" w:space="0" w:color="auto"/>
            <w:right w:val="none" w:sz="0" w:space="0" w:color="auto"/>
          </w:divBdr>
        </w:div>
        <w:div w:id="1325933397">
          <w:marLeft w:val="0"/>
          <w:marRight w:val="0"/>
          <w:marTop w:val="0"/>
          <w:marBottom w:val="0"/>
          <w:divBdr>
            <w:top w:val="none" w:sz="0" w:space="0" w:color="auto"/>
            <w:left w:val="none" w:sz="0" w:space="0" w:color="auto"/>
            <w:bottom w:val="none" w:sz="0" w:space="0" w:color="auto"/>
            <w:right w:val="none" w:sz="0" w:space="0" w:color="auto"/>
          </w:divBdr>
        </w:div>
        <w:div w:id="330642035">
          <w:marLeft w:val="0"/>
          <w:marRight w:val="0"/>
          <w:marTop w:val="0"/>
          <w:marBottom w:val="0"/>
          <w:divBdr>
            <w:top w:val="none" w:sz="0" w:space="0" w:color="auto"/>
            <w:left w:val="none" w:sz="0" w:space="0" w:color="auto"/>
            <w:bottom w:val="none" w:sz="0" w:space="0" w:color="auto"/>
            <w:right w:val="none" w:sz="0" w:space="0" w:color="auto"/>
          </w:divBdr>
        </w:div>
      </w:divsChild>
    </w:div>
    <w:div w:id="161743846">
      <w:bodyDiv w:val="1"/>
      <w:marLeft w:val="0"/>
      <w:marRight w:val="0"/>
      <w:marTop w:val="0"/>
      <w:marBottom w:val="0"/>
      <w:divBdr>
        <w:top w:val="none" w:sz="0" w:space="0" w:color="auto"/>
        <w:left w:val="none" w:sz="0" w:space="0" w:color="auto"/>
        <w:bottom w:val="none" w:sz="0" w:space="0" w:color="auto"/>
        <w:right w:val="none" w:sz="0" w:space="0" w:color="auto"/>
      </w:divBdr>
    </w:div>
    <w:div w:id="257451218">
      <w:bodyDiv w:val="1"/>
      <w:marLeft w:val="0"/>
      <w:marRight w:val="0"/>
      <w:marTop w:val="0"/>
      <w:marBottom w:val="0"/>
      <w:divBdr>
        <w:top w:val="none" w:sz="0" w:space="0" w:color="auto"/>
        <w:left w:val="none" w:sz="0" w:space="0" w:color="auto"/>
        <w:bottom w:val="none" w:sz="0" w:space="0" w:color="auto"/>
        <w:right w:val="none" w:sz="0" w:space="0" w:color="auto"/>
      </w:divBdr>
    </w:div>
    <w:div w:id="262032259">
      <w:bodyDiv w:val="1"/>
      <w:marLeft w:val="0"/>
      <w:marRight w:val="0"/>
      <w:marTop w:val="0"/>
      <w:marBottom w:val="0"/>
      <w:divBdr>
        <w:top w:val="none" w:sz="0" w:space="0" w:color="auto"/>
        <w:left w:val="none" w:sz="0" w:space="0" w:color="auto"/>
        <w:bottom w:val="none" w:sz="0" w:space="0" w:color="auto"/>
        <w:right w:val="none" w:sz="0" w:space="0" w:color="auto"/>
      </w:divBdr>
    </w:div>
    <w:div w:id="265767916">
      <w:bodyDiv w:val="1"/>
      <w:marLeft w:val="0"/>
      <w:marRight w:val="0"/>
      <w:marTop w:val="0"/>
      <w:marBottom w:val="0"/>
      <w:divBdr>
        <w:top w:val="none" w:sz="0" w:space="0" w:color="auto"/>
        <w:left w:val="none" w:sz="0" w:space="0" w:color="auto"/>
        <w:bottom w:val="none" w:sz="0" w:space="0" w:color="auto"/>
        <w:right w:val="none" w:sz="0" w:space="0" w:color="auto"/>
      </w:divBdr>
    </w:div>
    <w:div w:id="265773313">
      <w:bodyDiv w:val="1"/>
      <w:marLeft w:val="0"/>
      <w:marRight w:val="0"/>
      <w:marTop w:val="0"/>
      <w:marBottom w:val="0"/>
      <w:divBdr>
        <w:top w:val="none" w:sz="0" w:space="0" w:color="auto"/>
        <w:left w:val="none" w:sz="0" w:space="0" w:color="auto"/>
        <w:bottom w:val="none" w:sz="0" w:space="0" w:color="auto"/>
        <w:right w:val="none" w:sz="0" w:space="0" w:color="auto"/>
      </w:divBdr>
    </w:div>
    <w:div w:id="268663005">
      <w:bodyDiv w:val="1"/>
      <w:marLeft w:val="0"/>
      <w:marRight w:val="0"/>
      <w:marTop w:val="0"/>
      <w:marBottom w:val="0"/>
      <w:divBdr>
        <w:top w:val="none" w:sz="0" w:space="0" w:color="auto"/>
        <w:left w:val="none" w:sz="0" w:space="0" w:color="auto"/>
        <w:bottom w:val="none" w:sz="0" w:space="0" w:color="auto"/>
        <w:right w:val="none" w:sz="0" w:space="0" w:color="auto"/>
      </w:divBdr>
    </w:div>
    <w:div w:id="273489289">
      <w:bodyDiv w:val="1"/>
      <w:marLeft w:val="0"/>
      <w:marRight w:val="0"/>
      <w:marTop w:val="0"/>
      <w:marBottom w:val="0"/>
      <w:divBdr>
        <w:top w:val="none" w:sz="0" w:space="0" w:color="auto"/>
        <w:left w:val="none" w:sz="0" w:space="0" w:color="auto"/>
        <w:bottom w:val="none" w:sz="0" w:space="0" w:color="auto"/>
        <w:right w:val="none" w:sz="0" w:space="0" w:color="auto"/>
      </w:divBdr>
    </w:div>
    <w:div w:id="273749134">
      <w:bodyDiv w:val="1"/>
      <w:marLeft w:val="0"/>
      <w:marRight w:val="0"/>
      <w:marTop w:val="0"/>
      <w:marBottom w:val="0"/>
      <w:divBdr>
        <w:top w:val="none" w:sz="0" w:space="0" w:color="auto"/>
        <w:left w:val="none" w:sz="0" w:space="0" w:color="auto"/>
        <w:bottom w:val="none" w:sz="0" w:space="0" w:color="auto"/>
        <w:right w:val="none" w:sz="0" w:space="0" w:color="auto"/>
      </w:divBdr>
    </w:div>
    <w:div w:id="278879859">
      <w:bodyDiv w:val="1"/>
      <w:marLeft w:val="0"/>
      <w:marRight w:val="0"/>
      <w:marTop w:val="0"/>
      <w:marBottom w:val="0"/>
      <w:divBdr>
        <w:top w:val="none" w:sz="0" w:space="0" w:color="auto"/>
        <w:left w:val="none" w:sz="0" w:space="0" w:color="auto"/>
        <w:bottom w:val="none" w:sz="0" w:space="0" w:color="auto"/>
        <w:right w:val="none" w:sz="0" w:space="0" w:color="auto"/>
      </w:divBdr>
    </w:div>
    <w:div w:id="301616535">
      <w:bodyDiv w:val="1"/>
      <w:marLeft w:val="0"/>
      <w:marRight w:val="0"/>
      <w:marTop w:val="0"/>
      <w:marBottom w:val="0"/>
      <w:divBdr>
        <w:top w:val="none" w:sz="0" w:space="0" w:color="auto"/>
        <w:left w:val="none" w:sz="0" w:space="0" w:color="auto"/>
        <w:bottom w:val="none" w:sz="0" w:space="0" w:color="auto"/>
        <w:right w:val="none" w:sz="0" w:space="0" w:color="auto"/>
      </w:divBdr>
    </w:div>
    <w:div w:id="353044212">
      <w:bodyDiv w:val="1"/>
      <w:marLeft w:val="0"/>
      <w:marRight w:val="0"/>
      <w:marTop w:val="0"/>
      <w:marBottom w:val="0"/>
      <w:divBdr>
        <w:top w:val="none" w:sz="0" w:space="0" w:color="auto"/>
        <w:left w:val="none" w:sz="0" w:space="0" w:color="auto"/>
        <w:bottom w:val="none" w:sz="0" w:space="0" w:color="auto"/>
        <w:right w:val="none" w:sz="0" w:space="0" w:color="auto"/>
      </w:divBdr>
    </w:div>
    <w:div w:id="361053894">
      <w:bodyDiv w:val="1"/>
      <w:marLeft w:val="0"/>
      <w:marRight w:val="0"/>
      <w:marTop w:val="0"/>
      <w:marBottom w:val="0"/>
      <w:divBdr>
        <w:top w:val="none" w:sz="0" w:space="0" w:color="auto"/>
        <w:left w:val="none" w:sz="0" w:space="0" w:color="auto"/>
        <w:bottom w:val="none" w:sz="0" w:space="0" w:color="auto"/>
        <w:right w:val="none" w:sz="0" w:space="0" w:color="auto"/>
      </w:divBdr>
    </w:div>
    <w:div w:id="372779110">
      <w:bodyDiv w:val="1"/>
      <w:marLeft w:val="0"/>
      <w:marRight w:val="0"/>
      <w:marTop w:val="0"/>
      <w:marBottom w:val="0"/>
      <w:divBdr>
        <w:top w:val="none" w:sz="0" w:space="0" w:color="auto"/>
        <w:left w:val="none" w:sz="0" w:space="0" w:color="auto"/>
        <w:bottom w:val="none" w:sz="0" w:space="0" w:color="auto"/>
        <w:right w:val="none" w:sz="0" w:space="0" w:color="auto"/>
      </w:divBdr>
    </w:div>
    <w:div w:id="377776925">
      <w:bodyDiv w:val="1"/>
      <w:marLeft w:val="0"/>
      <w:marRight w:val="0"/>
      <w:marTop w:val="0"/>
      <w:marBottom w:val="0"/>
      <w:divBdr>
        <w:top w:val="none" w:sz="0" w:space="0" w:color="auto"/>
        <w:left w:val="none" w:sz="0" w:space="0" w:color="auto"/>
        <w:bottom w:val="none" w:sz="0" w:space="0" w:color="auto"/>
        <w:right w:val="none" w:sz="0" w:space="0" w:color="auto"/>
      </w:divBdr>
    </w:div>
    <w:div w:id="428085302">
      <w:bodyDiv w:val="1"/>
      <w:marLeft w:val="0"/>
      <w:marRight w:val="0"/>
      <w:marTop w:val="0"/>
      <w:marBottom w:val="0"/>
      <w:divBdr>
        <w:top w:val="none" w:sz="0" w:space="0" w:color="auto"/>
        <w:left w:val="none" w:sz="0" w:space="0" w:color="auto"/>
        <w:bottom w:val="none" w:sz="0" w:space="0" w:color="auto"/>
        <w:right w:val="none" w:sz="0" w:space="0" w:color="auto"/>
      </w:divBdr>
    </w:div>
    <w:div w:id="444350186">
      <w:bodyDiv w:val="1"/>
      <w:marLeft w:val="0"/>
      <w:marRight w:val="0"/>
      <w:marTop w:val="0"/>
      <w:marBottom w:val="0"/>
      <w:divBdr>
        <w:top w:val="none" w:sz="0" w:space="0" w:color="auto"/>
        <w:left w:val="none" w:sz="0" w:space="0" w:color="auto"/>
        <w:bottom w:val="none" w:sz="0" w:space="0" w:color="auto"/>
        <w:right w:val="none" w:sz="0" w:space="0" w:color="auto"/>
      </w:divBdr>
    </w:div>
    <w:div w:id="511191717">
      <w:bodyDiv w:val="1"/>
      <w:marLeft w:val="0"/>
      <w:marRight w:val="0"/>
      <w:marTop w:val="0"/>
      <w:marBottom w:val="0"/>
      <w:divBdr>
        <w:top w:val="none" w:sz="0" w:space="0" w:color="auto"/>
        <w:left w:val="none" w:sz="0" w:space="0" w:color="auto"/>
        <w:bottom w:val="none" w:sz="0" w:space="0" w:color="auto"/>
        <w:right w:val="none" w:sz="0" w:space="0" w:color="auto"/>
      </w:divBdr>
    </w:div>
    <w:div w:id="542332801">
      <w:bodyDiv w:val="1"/>
      <w:marLeft w:val="0"/>
      <w:marRight w:val="0"/>
      <w:marTop w:val="0"/>
      <w:marBottom w:val="0"/>
      <w:divBdr>
        <w:top w:val="none" w:sz="0" w:space="0" w:color="auto"/>
        <w:left w:val="none" w:sz="0" w:space="0" w:color="auto"/>
        <w:bottom w:val="none" w:sz="0" w:space="0" w:color="auto"/>
        <w:right w:val="none" w:sz="0" w:space="0" w:color="auto"/>
      </w:divBdr>
    </w:div>
    <w:div w:id="545063715">
      <w:bodyDiv w:val="1"/>
      <w:marLeft w:val="0"/>
      <w:marRight w:val="0"/>
      <w:marTop w:val="0"/>
      <w:marBottom w:val="0"/>
      <w:divBdr>
        <w:top w:val="none" w:sz="0" w:space="0" w:color="auto"/>
        <w:left w:val="none" w:sz="0" w:space="0" w:color="auto"/>
        <w:bottom w:val="none" w:sz="0" w:space="0" w:color="auto"/>
        <w:right w:val="none" w:sz="0" w:space="0" w:color="auto"/>
      </w:divBdr>
    </w:div>
    <w:div w:id="592511668">
      <w:bodyDiv w:val="1"/>
      <w:marLeft w:val="0"/>
      <w:marRight w:val="0"/>
      <w:marTop w:val="0"/>
      <w:marBottom w:val="0"/>
      <w:divBdr>
        <w:top w:val="none" w:sz="0" w:space="0" w:color="auto"/>
        <w:left w:val="none" w:sz="0" w:space="0" w:color="auto"/>
        <w:bottom w:val="none" w:sz="0" w:space="0" w:color="auto"/>
        <w:right w:val="none" w:sz="0" w:space="0" w:color="auto"/>
      </w:divBdr>
    </w:div>
    <w:div w:id="635570732">
      <w:bodyDiv w:val="1"/>
      <w:marLeft w:val="0"/>
      <w:marRight w:val="0"/>
      <w:marTop w:val="0"/>
      <w:marBottom w:val="0"/>
      <w:divBdr>
        <w:top w:val="none" w:sz="0" w:space="0" w:color="auto"/>
        <w:left w:val="none" w:sz="0" w:space="0" w:color="auto"/>
        <w:bottom w:val="none" w:sz="0" w:space="0" w:color="auto"/>
        <w:right w:val="none" w:sz="0" w:space="0" w:color="auto"/>
      </w:divBdr>
    </w:div>
    <w:div w:id="639073550">
      <w:bodyDiv w:val="1"/>
      <w:marLeft w:val="0"/>
      <w:marRight w:val="0"/>
      <w:marTop w:val="0"/>
      <w:marBottom w:val="0"/>
      <w:divBdr>
        <w:top w:val="none" w:sz="0" w:space="0" w:color="auto"/>
        <w:left w:val="none" w:sz="0" w:space="0" w:color="auto"/>
        <w:bottom w:val="none" w:sz="0" w:space="0" w:color="auto"/>
        <w:right w:val="none" w:sz="0" w:space="0" w:color="auto"/>
      </w:divBdr>
    </w:div>
    <w:div w:id="645471231">
      <w:bodyDiv w:val="1"/>
      <w:marLeft w:val="0"/>
      <w:marRight w:val="0"/>
      <w:marTop w:val="0"/>
      <w:marBottom w:val="0"/>
      <w:divBdr>
        <w:top w:val="none" w:sz="0" w:space="0" w:color="auto"/>
        <w:left w:val="none" w:sz="0" w:space="0" w:color="auto"/>
        <w:bottom w:val="none" w:sz="0" w:space="0" w:color="auto"/>
        <w:right w:val="none" w:sz="0" w:space="0" w:color="auto"/>
      </w:divBdr>
    </w:div>
    <w:div w:id="680008327">
      <w:bodyDiv w:val="1"/>
      <w:marLeft w:val="0"/>
      <w:marRight w:val="0"/>
      <w:marTop w:val="0"/>
      <w:marBottom w:val="0"/>
      <w:divBdr>
        <w:top w:val="none" w:sz="0" w:space="0" w:color="auto"/>
        <w:left w:val="none" w:sz="0" w:space="0" w:color="auto"/>
        <w:bottom w:val="none" w:sz="0" w:space="0" w:color="auto"/>
        <w:right w:val="none" w:sz="0" w:space="0" w:color="auto"/>
      </w:divBdr>
    </w:div>
    <w:div w:id="691107796">
      <w:bodyDiv w:val="1"/>
      <w:marLeft w:val="0"/>
      <w:marRight w:val="0"/>
      <w:marTop w:val="0"/>
      <w:marBottom w:val="0"/>
      <w:divBdr>
        <w:top w:val="none" w:sz="0" w:space="0" w:color="auto"/>
        <w:left w:val="none" w:sz="0" w:space="0" w:color="auto"/>
        <w:bottom w:val="none" w:sz="0" w:space="0" w:color="auto"/>
        <w:right w:val="none" w:sz="0" w:space="0" w:color="auto"/>
      </w:divBdr>
    </w:div>
    <w:div w:id="774784133">
      <w:bodyDiv w:val="1"/>
      <w:marLeft w:val="0"/>
      <w:marRight w:val="0"/>
      <w:marTop w:val="0"/>
      <w:marBottom w:val="0"/>
      <w:divBdr>
        <w:top w:val="none" w:sz="0" w:space="0" w:color="auto"/>
        <w:left w:val="none" w:sz="0" w:space="0" w:color="auto"/>
        <w:bottom w:val="none" w:sz="0" w:space="0" w:color="auto"/>
        <w:right w:val="none" w:sz="0" w:space="0" w:color="auto"/>
      </w:divBdr>
    </w:div>
    <w:div w:id="807632147">
      <w:bodyDiv w:val="1"/>
      <w:marLeft w:val="0"/>
      <w:marRight w:val="0"/>
      <w:marTop w:val="0"/>
      <w:marBottom w:val="0"/>
      <w:divBdr>
        <w:top w:val="none" w:sz="0" w:space="0" w:color="auto"/>
        <w:left w:val="none" w:sz="0" w:space="0" w:color="auto"/>
        <w:bottom w:val="none" w:sz="0" w:space="0" w:color="auto"/>
        <w:right w:val="none" w:sz="0" w:space="0" w:color="auto"/>
      </w:divBdr>
    </w:div>
    <w:div w:id="820658625">
      <w:bodyDiv w:val="1"/>
      <w:marLeft w:val="0"/>
      <w:marRight w:val="0"/>
      <w:marTop w:val="0"/>
      <w:marBottom w:val="0"/>
      <w:divBdr>
        <w:top w:val="none" w:sz="0" w:space="0" w:color="auto"/>
        <w:left w:val="none" w:sz="0" w:space="0" w:color="auto"/>
        <w:bottom w:val="none" w:sz="0" w:space="0" w:color="auto"/>
        <w:right w:val="none" w:sz="0" w:space="0" w:color="auto"/>
      </w:divBdr>
    </w:div>
    <w:div w:id="824127930">
      <w:bodyDiv w:val="1"/>
      <w:marLeft w:val="0"/>
      <w:marRight w:val="0"/>
      <w:marTop w:val="0"/>
      <w:marBottom w:val="0"/>
      <w:divBdr>
        <w:top w:val="none" w:sz="0" w:space="0" w:color="auto"/>
        <w:left w:val="none" w:sz="0" w:space="0" w:color="auto"/>
        <w:bottom w:val="none" w:sz="0" w:space="0" w:color="auto"/>
        <w:right w:val="none" w:sz="0" w:space="0" w:color="auto"/>
      </w:divBdr>
    </w:div>
    <w:div w:id="866799419">
      <w:bodyDiv w:val="1"/>
      <w:marLeft w:val="0"/>
      <w:marRight w:val="0"/>
      <w:marTop w:val="0"/>
      <w:marBottom w:val="0"/>
      <w:divBdr>
        <w:top w:val="none" w:sz="0" w:space="0" w:color="auto"/>
        <w:left w:val="none" w:sz="0" w:space="0" w:color="auto"/>
        <w:bottom w:val="none" w:sz="0" w:space="0" w:color="auto"/>
        <w:right w:val="none" w:sz="0" w:space="0" w:color="auto"/>
      </w:divBdr>
    </w:div>
    <w:div w:id="927496890">
      <w:bodyDiv w:val="1"/>
      <w:marLeft w:val="0"/>
      <w:marRight w:val="0"/>
      <w:marTop w:val="0"/>
      <w:marBottom w:val="0"/>
      <w:divBdr>
        <w:top w:val="none" w:sz="0" w:space="0" w:color="auto"/>
        <w:left w:val="none" w:sz="0" w:space="0" w:color="auto"/>
        <w:bottom w:val="none" w:sz="0" w:space="0" w:color="auto"/>
        <w:right w:val="none" w:sz="0" w:space="0" w:color="auto"/>
      </w:divBdr>
    </w:div>
    <w:div w:id="947657796">
      <w:bodyDiv w:val="1"/>
      <w:marLeft w:val="0"/>
      <w:marRight w:val="0"/>
      <w:marTop w:val="0"/>
      <w:marBottom w:val="0"/>
      <w:divBdr>
        <w:top w:val="none" w:sz="0" w:space="0" w:color="auto"/>
        <w:left w:val="none" w:sz="0" w:space="0" w:color="auto"/>
        <w:bottom w:val="none" w:sz="0" w:space="0" w:color="auto"/>
        <w:right w:val="none" w:sz="0" w:space="0" w:color="auto"/>
      </w:divBdr>
    </w:div>
    <w:div w:id="996493998">
      <w:bodyDiv w:val="1"/>
      <w:marLeft w:val="0"/>
      <w:marRight w:val="0"/>
      <w:marTop w:val="0"/>
      <w:marBottom w:val="0"/>
      <w:divBdr>
        <w:top w:val="none" w:sz="0" w:space="0" w:color="auto"/>
        <w:left w:val="none" w:sz="0" w:space="0" w:color="auto"/>
        <w:bottom w:val="none" w:sz="0" w:space="0" w:color="auto"/>
        <w:right w:val="none" w:sz="0" w:space="0" w:color="auto"/>
      </w:divBdr>
    </w:div>
    <w:div w:id="1000814859">
      <w:bodyDiv w:val="1"/>
      <w:marLeft w:val="0"/>
      <w:marRight w:val="0"/>
      <w:marTop w:val="0"/>
      <w:marBottom w:val="0"/>
      <w:divBdr>
        <w:top w:val="none" w:sz="0" w:space="0" w:color="auto"/>
        <w:left w:val="none" w:sz="0" w:space="0" w:color="auto"/>
        <w:bottom w:val="none" w:sz="0" w:space="0" w:color="auto"/>
        <w:right w:val="none" w:sz="0" w:space="0" w:color="auto"/>
      </w:divBdr>
    </w:div>
    <w:div w:id="1003357675">
      <w:bodyDiv w:val="1"/>
      <w:marLeft w:val="0"/>
      <w:marRight w:val="0"/>
      <w:marTop w:val="0"/>
      <w:marBottom w:val="0"/>
      <w:divBdr>
        <w:top w:val="none" w:sz="0" w:space="0" w:color="auto"/>
        <w:left w:val="none" w:sz="0" w:space="0" w:color="auto"/>
        <w:bottom w:val="none" w:sz="0" w:space="0" w:color="auto"/>
        <w:right w:val="none" w:sz="0" w:space="0" w:color="auto"/>
      </w:divBdr>
    </w:div>
    <w:div w:id="1026373557">
      <w:bodyDiv w:val="1"/>
      <w:marLeft w:val="0"/>
      <w:marRight w:val="0"/>
      <w:marTop w:val="0"/>
      <w:marBottom w:val="0"/>
      <w:divBdr>
        <w:top w:val="none" w:sz="0" w:space="0" w:color="auto"/>
        <w:left w:val="none" w:sz="0" w:space="0" w:color="auto"/>
        <w:bottom w:val="none" w:sz="0" w:space="0" w:color="auto"/>
        <w:right w:val="none" w:sz="0" w:space="0" w:color="auto"/>
      </w:divBdr>
    </w:div>
    <w:div w:id="1072848353">
      <w:bodyDiv w:val="1"/>
      <w:marLeft w:val="0"/>
      <w:marRight w:val="0"/>
      <w:marTop w:val="0"/>
      <w:marBottom w:val="0"/>
      <w:divBdr>
        <w:top w:val="none" w:sz="0" w:space="0" w:color="auto"/>
        <w:left w:val="none" w:sz="0" w:space="0" w:color="auto"/>
        <w:bottom w:val="none" w:sz="0" w:space="0" w:color="auto"/>
        <w:right w:val="none" w:sz="0" w:space="0" w:color="auto"/>
      </w:divBdr>
    </w:div>
    <w:div w:id="1148015205">
      <w:bodyDiv w:val="1"/>
      <w:marLeft w:val="0"/>
      <w:marRight w:val="0"/>
      <w:marTop w:val="0"/>
      <w:marBottom w:val="0"/>
      <w:divBdr>
        <w:top w:val="none" w:sz="0" w:space="0" w:color="auto"/>
        <w:left w:val="none" w:sz="0" w:space="0" w:color="auto"/>
        <w:bottom w:val="none" w:sz="0" w:space="0" w:color="auto"/>
        <w:right w:val="none" w:sz="0" w:space="0" w:color="auto"/>
      </w:divBdr>
    </w:div>
    <w:div w:id="1157960555">
      <w:bodyDiv w:val="1"/>
      <w:marLeft w:val="0"/>
      <w:marRight w:val="0"/>
      <w:marTop w:val="0"/>
      <w:marBottom w:val="0"/>
      <w:divBdr>
        <w:top w:val="none" w:sz="0" w:space="0" w:color="auto"/>
        <w:left w:val="none" w:sz="0" w:space="0" w:color="auto"/>
        <w:bottom w:val="none" w:sz="0" w:space="0" w:color="auto"/>
        <w:right w:val="none" w:sz="0" w:space="0" w:color="auto"/>
      </w:divBdr>
    </w:div>
    <w:div w:id="1162282364">
      <w:bodyDiv w:val="1"/>
      <w:marLeft w:val="0"/>
      <w:marRight w:val="0"/>
      <w:marTop w:val="0"/>
      <w:marBottom w:val="0"/>
      <w:divBdr>
        <w:top w:val="none" w:sz="0" w:space="0" w:color="auto"/>
        <w:left w:val="none" w:sz="0" w:space="0" w:color="auto"/>
        <w:bottom w:val="none" w:sz="0" w:space="0" w:color="auto"/>
        <w:right w:val="none" w:sz="0" w:space="0" w:color="auto"/>
      </w:divBdr>
    </w:div>
    <w:div w:id="1185556288">
      <w:bodyDiv w:val="1"/>
      <w:marLeft w:val="0"/>
      <w:marRight w:val="0"/>
      <w:marTop w:val="0"/>
      <w:marBottom w:val="0"/>
      <w:divBdr>
        <w:top w:val="none" w:sz="0" w:space="0" w:color="auto"/>
        <w:left w:val="none" w:sz="0" w:space="0" w:color="auto"/>
        <w:bottom w:val="none" w:sz="0" w:space="0" w:color="auto"/>
        <w:right w:val="none" w:sz="0" w:space="0" w:color="auto"/>
      </w:divBdr>
    </w:div>
    <w:div w:id="1189373598">
      <w:bodyDiv w:val="1"/>
      <w:marLeft w:val="0"/>
      <w:marRight w:val="0"/>
      <w:marTop w:val="0"/>
      <w:marBottom w:val="0"/>
      <w:divBdr>
        <w:top w:val="none" w:sz="0" w:space="0" w:color="auto"/>
        <w:left w:val="none" w:sz="0" w:space="0" w:color="auto"/>
        <w:bottom w:val="none" w:sz="0" w:space="0" w:color="auto"/>
        <w:right w:val="none" w:sz="0" w:space="0" w:color="auto"/>
      </w:divBdr>
    </w:div>
    <w:div w:id="1218516396">
      <w:bodyDiv w:val="1"/>
      <w:marLeft w:val="0"/>
      <w:marRight w:val="0"/>
      <w:marTop w:val="0"/>
      <w:marBottom w:val="0"/>
      <w:divBdr>
        <w:top w:val="none" w:sz="0" w:space="0" w:color="auto"/>
        <w:left w:val="none" w:sz="0" w:space="0" w:color="auto"/>
        <w:bottom w:val="none" w:sz="0" w:space="0" w:color="auto"/>
        <w:right w:val="none" w:sz="0" w:space="0" w:color="auto"/>
      </w:divBdr>
    </w:div>
    <w:div w:id="1228876241">
      <w:bodyDiv w:val="1"/>
      <w:marLeft w:val="0"/>
      <w:marRight w:val="0"/>
      <w:marTop w:val="0"/>
      <w:marBottom w:val="0"/>
      <w:divBdr>
        <w:top w:val="none" w:sz="0" w:space="0" w:color="auto"/>
        <w:left w:val="none" w:sz="0" w:space="0" w:color="auto"/>
        <w:bottom w:val="none" w:sz="0" w:space="0" w:color="auto"/>
        <w:right w:val="none" w:sz="0" w:space="0" w:color="auto"/>
      </w:divBdr>
    </w:div>
    <w:div w:id="1236360023">
      <w:bodyDiv w:val="1"/>
      <w:marLeft w:val="0"/>
      <w:marRight w:val="0"/>
      <w:marTop w:val="0"/>
      <w:marBottom w:val="0"/>
      <w:divBdr>
        <w:top w:val="none" w:sz="0" w:space="0" w:color="auto"/>
        <w:left w:val="none" w:sz="0" w:space="0" w:color="auto"/>
        <w:bottom w:val="none" w:sz="0" w:space="0" w:color="auto"/>
        <w:right w:val="none" w:sz="0" w:space="0" w:color="auto"/>
      </w:divBdr>
    </w:div>
    <w:div w:id="1243678871">
      <w:bodyDiv w:val="1"/>
      <w:marLeft w:val="0"/>
      <w:marRight w:val="0"/>
      <w:marTop w:val="0"/>
      <w:marBottom w:val="0"/>
      <w:divBdr>
        <w:top w:val="none" w:sz="0" w:space="0" w:color="auto"/>
        <w:left w:val="none" w:sz="0" w:space="0" w:color="auto"/>
        <w:bottom w:val="none" w:sz="0" w:space="0" w:color="auto"/>
        <w:right w:val="none" w:sz="0" w:space="0" w:color="auto"/>
      </w:divBdr>
    </w:div>
    <w:div w:id="1248266985">
      <w:bodyDiv w:val="1"/>
      <w:marLeft w:val="0"/>
      <w:marRight w:val="0"/>
      <w:marTop w:val="0"/>
      <w:marBottom w:val="0"/>
      <w:divBdr>
        <w:top w:val="none" w:sz="0" w:space="0" w:color="auto"/>
        <w:left w:val="none" w:sz="0" w:space="0" w:color="auto"/>
        <w:bottom w:val="none" w:sz="0" w:space="0" w:color="auto"/>
        <w:right w:val="none" w:sz="0" w:space="0" w:color="auto"/>
      </w:divBdr>
    </w:div>
    <w:div w:id="1274020096">
      <w:bodyDiv w:val="1"/>
      <w:marLeft w:val="0"/>
      <w:marRight w:val="0"/>
      <w:marTop w:val="0"/>
      <w:marBottom w:val="0"/>
      <w:divBdr>
        <w:top w:val="none" w:sz="0" w:space="0" w:color="auto"/>
        <w:left w:val="none" w:sz="0" w:space="0" w:color="auto"/>
        <w:bottom w:val="none" w:sz="0" w:space="0" w:color="auto"/>
        <w:right w:val="none" w:sz="0" w:space="0" w:color="auto"/>
      </w:divBdr>
    </w:div>
    <w:div w:id="1274903230">
      <w:bodyDiv w:val="1"/>
      <w:marLeft w:val="0"/>
      <w:marRight w:val="0"/>
      <w:marTop w:val="0"/>
      <w:marBottom w:val="0"/>
      <w:divBdr>
        <w:top w:val="none" w:sz="0" w:space="0" w:color="auto"/>
        <w:left w:val="none" w:sz="0" w:space="0" w:color="auto"/>
        <w:bottom w:val="none" w:sz="0" w:space="0" w:color="auto"/>
        <w:right w:val="none" w:sz="0" w:space="0" w:color="auto"/>
      </w:divBdr>
    </w:div>
    <w:div w:id="1291940334">
      <w:bodyDiv w:val="1"/>
      <w:marLeft w:val="0"/>
      <w:marRight w:val="0"/>
      <w:marTop w:val="0"/>
      <w:marBottom w:val="0"/>
      <w:divBdr>
        <w:top w:val="none" w:sz="0" w:space="0" w:color="auto"/>
        <w:left w:val="none" w:sz="0" w:space="0" w:color="auto"/>
        <w:bottom w:val="none" w:sz="0" w:space="0" w:color="auto"/>
        <w:right w:val="none" w:sz="0" w:space="0" w:color="auto"/>
      </w:divBdr>
    </w:div>
    <w:div w:id="1296064683">
      <w:bodyDiv w:val="1"/>
      <w:marLeft w:val="0"/>
      <w:marRight w:val="0"/>
      <w:marTop w:val="0"/>
      <w:marBottom w:val="0"/>
      <w:divBdr>
        <w:top w:val="none" w:sz="0" w:space="0" w:color="auto"/>
        <w:left w:val="none" w:sz="0" w:space="0" w:color="auto"/>
        <w:bottom w:val="none" w:sz="0" w:space="0" w:color="auto"/>
        <w:right w:val="none" w:sz="0" w:space="0" w:color="auto"/>
      </w:divBdr>
    </w:div>
    <w:div w:id="1361198744">
      <w:bodyDiv w:val="1"/>
      <w:marLeft w:val="0"/>
      <w:marRight w:val="0"/>
      <w:marTop w:val="0"/>
      <w:marBottom w:val="0"/>
      <w:divBdr>
        <w:top w:val="none" w:sz="0" w:space="0" w:color="auto"/>
        <w:left w:val="none" w:sz="0" w:space="0" w:color="auto"/>
        <w:bottom w:val="none" w:sz="0" w:space="0" w:color="auto"/>
        <w:right w:val="none" w:sz="0" w:space="0" w:color="auto"/>
      </w:divBdr>
    </w:div>
    <w:div w:id="1379821503">
      <w:bodyDiv w:val="1"/>
      <w:marLeft w:val="0"/>
      <w:marRight w:val="0"/>
      <w:marTop w:val="0"/>
      <w:marBottom w:val="0"/>
      <w:divBdr>
        <w:top w:val="none" w:sz="0" w:space="0" w:color="auto"/>
        <w:left w:val="none" w:sz="0" w:space="0" w:color="auto"/>
        <w:bottom w:val="none" w:sz="0" w:space="0" w:color="auto"/>
        <w:right w:val="none" w:sz="0" w:space="0" w:color="auto"/>
      </w:divBdr>
    </w:div>
    <w:div w:id="1387486202">
      <w:bodyDiv w:val="1"/>
      <w:marLeft w:val="0"/>
      <w:marRight w:val="0"/>
      <w:marTop w:val="0"/>
      <w:marBottom w:val="0"/>
      <w:divBdr>
        <w:top w:val="none" w:sz="0" w:space="0" w:color="auto"/>
        <w:left w:val="none" w:sz="0" w:space="0" w:color="auto"/>
        <w:bottom w:val="none" w:sz="0" w:space="0" w:color="auto"/>
        <w:right w:val="none" w:sz="0" w:space="0" w:color="auto"/>
      </w:divBdr>
    </w:div>
    <w:div w:id="1388532307">
      <w:bodyDiv w:val="1"/>
      <w:marLeft w:val="0"/>
      <w:marRight w:val="0"/>
      <w:marTop w:val="0"/>
      <w:marBottom w:val="0"/>
      <w:divBdr>
        <w:top w:val="none" w:sz="0" w:space="0" w:color="auto"/>
        <w:left w:val="none" w:sz="0" w:space="0" w:color="auto"/>
        <w:bottom w:val="none" w:sz="0" w:space="0" w:color="auto"/>
        <w:right w:val="none" w:sz="0" w:space="0" w:color="auto"/>
      </w:divBdr>
    </w:div>
    <w:div w:id="1418555693">
      <w:bodyDiv w:val="1"/>
      <w:marLeft w:val="0"/>
      <w:marRight w:val="0"/>
      <w:marTop w:val="0"/>
      <w:marBottom w:val="0"/>
      <w:divBdr>
        <w:top w:val="none" w:sz="0" w:space="0" w:color="auto"/>
        <w:left w:val="none" w:sz="0" w:space="0" w:color="auto"/>
        <w:bottom w:val="none" w:sz="0" w:space="0" w:color="auto"/>
        <w:right w:val="none" w:sz="0" w:space="0" w:color="auto"/>
      </w:divBdr>
    </w:div>
    <w:div w:id="1477917868">
      <w:bodyDiv w:val="1"/>
      <w:marLeft w:val="0"/>
      <w:marRight w:val="0"/>
      <w:marTop w:val="0"/>
      <w:marBottom w:val="0"/>
      <w:divBdr>
        <w:top w:val="none" w:sz="0" w:space="0" w:color="auto"/>
        <w:left w:val="none" w:sz="0" w:space="0" w:color="auto"/>
        <w:bottom w:val="none" w:sz="0" w:space="0" w:color="auto"/>
        <w:right w:val="none" w:sz="0" w:space="0" w:color="auto"/>
      </w:divBdr>
    </w:div>
    <w:div w:id="1520509560">
      <w:bodyDiv w:val="1"/>
      <w:marLeft w:val="0"/>
      <w:marRight w:val="0"/>
      <w:marTop w:val="0"/>
      <w:marBottom w:val="0"/>
      <w:divBdr>
        <w:top w:val="none" w:sz="0" w:space="0" w:color="auto"/>
        <w:left w:val="none" w:sz="0" w:space="0" w:color="auto"/>
        <w:bottom w:val="none" w:sz="0" w:space="0" w:color="auto"/>
        <w:right w:val="none" w:sz="0" w:space="0" w:color="auto"/>
      </w:divBdr>
    </w:div>
    <w:div w:id="1528254547">
      <w:bodyDiv w:val="1"/>
      <w:marLeft w:val="0"/>
      <w:marRight w:val="0"/>
      <w:marTop w:val="0"/>
      <w:marBottom w:val="0"/>
      <w:divBdr>
        <w:top w:val="none" w:sz="0" w:space="0" w:color="auto"/>
        <w:left w:val="none" w:sz="0" w:space="0" w:color="auto"/>
        <w:bottom w:val="none" w:sz="0" w:space="0" w:color="auto"/>
        <w:right w:val="none" w:sz="0" w:space="0" w:color="auto"/>
      </w:divBdr>
    </w:div>
    <w:div w:id="1530024989">
      <w:bodyDiv w:val="1"/>
      <w:marLeft w:val="0"/>
      <w:marRight w:val="0"/>
      <w:marTop w:val="0"/>
      <w:marBottom w:val="0"/>
      <w:divBdr>
        <w:top w:val="none" w:sz="0" w:space="0" w:color="auto"/>
        <w:left w:val="none" w:sz="0" w:space="0" w:color="auto"/>
        <w:bottom w:val="none" w:sz="0" w:space="0" w:color="auto"/>
        <w:right w:val="none" w:sz="0" w:space="0" w:color="auto"/>
      </w:divBdr>
    </w:div>
    <w:div w:id="1544631463">
      <w:bodyDiv w:val="1"/>
      <w:marLeft w:val="0"/>
      <w:marRight w:val="0"/>
      <w:marTop w:val="0"/>
      <w:marBottom w:val="0"/>
      <w:divBdr>
        <w:top w:val="none" w:sz="0" w:space="0" w:color="auto"/>
        <w:left w:val="none" w:sz="0" w:space="0" w:color="auto"/>
        <w:bottom w:val="none" w:sz="0" w:space="0" w:color="auto"/>
        <w:right w:val="none" w:sz="0" w:space="0" w:color="auto"/>
      </w:divBdr>
    </w:div>
    <w:div w:id="1551335350">
      <w:bodyDiv w:val="1"/>
      <w:marLeft w:val="0"/>
      <w:marRight w:val="0"/>
      <w:marTop w:val="0"/>
      <w:marBottom w:val="0"/>
      <w:divBdr>
        <w:top w:val="none" w:sz="0" w:space="0" w:color="auto"/>
        <w:left w:val="none" w:sz="0" w:space="0" w:color="auto"/>
        <w:bottom w:val="none" w:sz="0" w:space="0" w:color="auto"/>
        <w:right w:val="none" w:sz="0" w:space="0" w:color="auto"/>
      </w:divBdr>
    </w:div>
    <w:div w:id="1579287720">
      <w:bodyDiv w:val="1"/>
      <w:marLeft w:val="0"/>
      <w:marRight w:val="0"/>
      <w:marTop w:val="0"/>
      <w:marBottom w:val="0"/>
      <w:divBdr>
        <w:top w:val="none" w:sz="0" w:space="0" w:color="auto"/>
        <w:left w:val="none" w:sz="0" w:space="0" w:color="auto"/>
        <w:bottom w:val="none" w:sz="0" w:space="0" w:color="auto"/>
        <w:right w:val="none" w:sz="0" w:space="0" w:color="auto"/>
      </w:divBdr>
    </w:div>
    <w:div w:id="1588803058">
      <w:bodyDiv w:val="1"/>
      <w:marLeft w:val="0"/>
      <w:marRight w:val="0"/>
      <w:marTop w:val="0"/>
      <w:marBottom w:val="0"/>
      <w:divBdr>
        <w:top w:val="none" w:sz="0" w:space="0" w:color="auto"/>
        <w:left w:val="none" w:sz="0" w:space="0" w:color="auto"/>
        <w:bottom w:val="none" w:sz="0" w:space="0" w:color="auto"/>
        <w:right w:val="none" w:sz="0" w:space="0" w:color="auto"/>
      </w:divBdr>
    </w:div>
    <w:div w:id="1591936153">
      <w:bodyDiv w:val="1"/>
      <w:marLeft w:val="0"/>
      <w:marRight w:val="0"/>
      <w:marTop w:val="0"/>
      <w:marBottom w:val="0"/>
      <w:divBdr>
        <w:top w:val="none" w:sz="0" w:space="0" w:color="auto"/>
        <w:left w:val="none" w:sz="0" w:space="0" w:color="auto"/>
        <w:bottom w:val="none" w:sz="0" w:space="0" w:color="auto"/>
        <w:right w:val="none" w:sz="0" w:space="0" w:color="auto"/>
      </w:divBdr>
      <w:divsChild>
        <w:div w:id="1954241568">
          <w:marLeft w:val="0"/>
          <w:marRight w:val="0"/>
          <w:marTop w:val="0"/>
          <w:marBottom w:val="0"/>
          <w:divBdr>
            <w:top w:val="none" w:sz="0" w:space="0" w:color="auto"/>
            <w:left w:val="none" w:sz="0" w:space="0" w:color="auto"/>
            <w:bottom w:val="none" w:sz="0" w:space="0" w:color="auto"/>
            <w:right w:val="none" w:sz="0" w:space="0" w:color="auto"/>
          </w:divBdr>
        </w:div>
        <w:div w:id="1298678761">
          <w:marLeft w:val="0"/>
          <w:marRight w:val="0"/>
          <w:marTop w:val="0"/>
          <w:marBottom w:val="0"/>
          <w:divBdr>
            <w:top w:val="none" w:sz="0" w:space="0" w:color="auto"/>
            <w:left w:val="none" w:sz="0" w:space="0" w:color="auto"/>
            <w:bottom w:val="none" w:sz="0" w:space="0" w:color="auto"/>
            <w:right w:val="none" w:sz="0" w:space="0" w:color="auto"/>
          </w:divBdr>
        </w:div>
      </w:divsChild>
    </w:div>
    <w:div w:id="1626157874">
      <w:bodyDiv w:val="1"/>
      <w:marLeft w:val="0"/>
      <w:marRight w:val="0"/>
      <w:marTop w:val="0"/>
      <w:marBottom w:val="0"/>
      <w:divBdr>
        <w:top w:val="none" w:sz="0" w:space="0" w:color="auto"/>
        <w:left w:val="none" w:sz="0" w:space="0" w:color="auto"/>
        <w:bottom w:val="none" w:sz="0" w:space="0" w:color="auto"/>
        <w:right w:val="none" w:sz="0" w:space="0" w:color="auto"/>
      </w:divBdr>
    </w:div>
    <w:div w:id="1640184641">
      <w:bodyDiv w:val="1"/>
      <w:marLeft w:val="0"/>
      <w:marRight w:val="0"/>
      <w:marTop w:val="0"/>
      <w:marBottom w:val="0"/>
      <w:divBdr>
        <w:top w:val="none" w:sz="0" w:space="0" w:color="auto"/>
        <w:left w:val="none" w:sz="0" w:space="0" w:color="auto"/>
        <w:bottom w:val="none" w:sz="0" w:space="0" w:color="auto"/>
        <w:right w:val="none" w:sz="0" w:space="0" w:color="auto"/>
      </w:divBdr>
    </w:div>
    <w:div w:id="1640261650">
      <w:bodyDiv w:val="1"/>
      <w:marLeft w:val="0"/>
      <w:marRight w:val="0"/>
      <w:marTop w:val="0"/>
      <w:marBottom w:val="0"/>
      <w:divBdr>
        <w:top w:val="none" w:sz="0" w:space="0" w:color="auto"/>
        <w:left w:val="none" w:sz="0" w:space="0" w:color="auto"/>
        <w:bottom w:val="none" w:sz="0" w:space="0" w:color="auto"/>
        <w:right w:val="none" w:sz="0" w:space="0" w:color="auto"/>
      </w:divBdr>
    </w:div>
    <w:div w:id="1680886105">
      <w:bodyDiv w:val="1"/>
      <w:marLeft w:val="0"/>
      <w:marRight w:val="0"/>
      <w:marTop w:val="0"/>
      <w:marBottom w:val="0"/>
      <w:divBdr>
        <w:top w:val="none" w:sz="0" w:space="0" w:color="auto"/>
        <w:left w:val="none" w:sz="0" w:space="0" w:color="auto"/>
        <w:bottom w:val="none" w:sz="0" w:space="0" w:color="auto"/>
        <w:right w:val="none" w:sz="0" w:space="0" w:color="auto"/>
      </w:divBdr>
    </w:div>
    <w:div w:id="1685815065">
      <w:bodyDiv w:val="1"/>
      <w:marLeft w:val="0"/>
      <w:marRight w:val="0"/>
      <w:marTop w:val="0"/>
      <w:marBottom w:val="0"/>
      <w:divBdr>
        <w:top w:val="none" w:sz="0" w:space="0" w:color="auto"/>
        <w:left w:val="none" w:sz="0" w:space="0" w:color="auto"/>
        <w:bottom w:val="none" w:sz="0" w:space="0" w:color="auto"/>
        <w:right w:val="none" w:sz="0" w:space="0" w:color="auto"/>
      </w:divBdr>
    </w:div>
    <w:div w:id="1705911133">
      <w:bodyDiv w:val="1"/>
      <w:marLeft w:val="0"/>
      <w:marRight w:val="0"/>
      <w:marTop w:val="0"/>
      <w:marBottom w:val="0"/>
      <w:divBdr>
        <w:top w:val="none" w:sz="0" w:space="0" w:color="auto"/>
        <w:left w:val="none" w:sz="0" w:space="0" w:color="auto"/>
        <w:bottom w:val="none" w:sz="0" w:space="0" w:color="auto"/>
        <w:right w:val="none" w:sz="0" w:space="0" w:color="auto"/>
      </w:divBdr>
    </w:div>
    <w:div w:id="1738504475">
      <w:bodyDiv w:val="1"/>
      <w:marLeft w:val="0"/>
      <w:marRight w:val="0"/>
      <w:marTop w:val="0"/>
      <w:marBottom w:val="0"/>
      <w:divBdr>
        <w:top w:val="none" w:sz="0" w:space="0" w:color="auto"/>
        <w:left w:val="none" w:sz="0" w:space="0" w:color="auto"/>
        <w:bottom w:val="none" w:sz="0" w:space="0" w:color="auto"/>
        <w:right w:val="none" w:sz="0" w:space="0" w:color="auto"/>
      </w:divBdr>
    </w:div>
    <w:div w:id="1744718100">
      <w:bodyDiv w:val="1"/>
      <w:marLeft w:val="0"/>
      <w:marRight w:val="0"/>
      <w:marTop w:val="0"/>
      <w:marBottom w:val="0"/>
      <w:divBdr>
        <w:top w:val="none" w:sz="0" w:space="0" w:color="auto"/>
        <w:left w:val="none" w:sz="0" w:space="0" w:color="auto"/>
        <w:bottom w:val="none" w:sz="0" w:space="0" w:color="auto"/>
        <w:right w:val="none" w:sz="0" w:space="0" w:color="auto"/>
      </w:divBdr>
    </w:div>
    <w:div w:id="1746340509">
      <w:bodyDiv w:val="1"/>
      <w:marLeft w:val="0"/>
      <w:marRight w:val="0"/>
      <w:marTop w:val="0"/>
      <w:marBottom w:val="0"/>
      <w:divBdr>
        <w:top w:val="none" w:sz="0" w:space="0" w:color="auto"/>
        <w:left w:val="none" w:sz="0" w:space="0" w:color="auto"/>
        <w:bottom w:val="none" w:sz="0" w:space="0" w:color="auto"/>
        <w:right w:val="none" w:sz="0" w:space="0" w:color="auto"/>
      </w:divBdr>
    </w:div>
    <w:div w:id="1772512247">
      <w:bodyDiv w:val="1"/>
      <w:marLeft w:val="0"/>
      <w:marRight w:val="0"/>
      <w:marTop w:val="0"/>
      <w:marBottom w:val="0"/>
      <w:divBdr>
        <w:top w:val="none" w:sz="0" w:space="0" w:color="auto"/>
        <w:left w:val="none" w:sz="0" w:space="0" w:color="auto"/>
        <w:bottom w:val="none" w:sz="0" w:space="0" w:color="auto"/>
        <w:right w:val="none" w:sz="0" w:space="0" w:color="auto"/>
      </w:divBdr>
    </w:div>
    <w:div w:id="1773239624">
      <w:bodyDiv w:val="1"/>
      <w:marLeft w:val="0"/>
      <w:marRight w:val="0"/>
      <w:marTop w:val="0"/>
      <w:marBottom w:val="0"/>
      <w:divBdr>
        <w:top w:val="none" w:sz="0" w:space="0" w:color="auto"/>
        <w:left w:val="none" w:sz="0" w:space="0" w:color="auto"/>
        <w:bottom w:val="none" w:sz="0" w:space="0" w:color="auto"/>
        <w:right w:val="none" w:sz="0" w:space="0" w:color="auto"/>
      </w:divBdr>
    </w:div>
    <w:div w:id="1799178559">
      <w:bodyDiv w:val="1"/>
      <w:marLeft w:val="0"/>
      <w:marRight w:val="0"/>
      <w:marTop w:val="0"/>
      <w:marBottom w:val="0"/>
      <w:divBdr>
        <w:top w:val="none" w:sz="0" w:space="0" w:color="auto"/>
        <w:left w:val="none" w:sz="0" w:space="0" w:color="auto"/>
        <w:bottom w:val="none" w:sz="0" w:space="0" w:color="auto"/>
        <w:right w:val="none" w:sz="0" w:space="0" w:color="auto"/>
      </w:divBdr>
    </w:div>
    <w:div w:id="1815217472">
      <w:bodyDiv w:val="1"/>
      <w:marLeft w:val="0"/>
      <w:marRight w:val="0"/>
      <w:marTop w:val="0"/>
      <w:marBottom w:val="0"/>
      <w:divBdr>
        <w:top w:val="none" w:sz="0" w:space="0" w:color="auto"/>
        <w:left w:val="none" w:sz="0" w:space="0" w:color="auto"/>
        <w:bottom w:val="none" w:sz="0" w:space="0" w:color="auto"/>
        <w:right w:val="none" w:sz="0" w:space="0" w:color="auto"/>
      </w:divBdr>
    </w:div>
    <w:div w:id="1826823491">
      <w:bodyDiv w:val="1"/>
      <w:marLeft w:val="0"/>
      <w:marRight w:val="0"/>
      <w:marTop w:val="0"/>
      <w:marBottom w:val="0"/>
      <w:divBdr>
        <w:top w:val="none" w:sz="0" w:space="0" w:color="auto"/>
        <w:left w:val="none" w:sz="0" w:space="0" w:color="auto"/>
        <w:bottom w:val="none" w:sz="0" w:space="0" w:color="auto"/>
        <w:right w:val="none" w:sz="0" w:space="0" w:color="auto"/>
      </w:divBdr>
    </w:div>
    <w:div w:id="1831168357">
      <w:bodyDiv w:val="1"/>
      <w:marLeft w:val="0"/>
      <w:marRight w:val="0"/>
      <w:marTop w:val="0"/>
      <w:marBottom w:val="0"/>
      <w:divBdr>
        <w:top w:val="none" w:sz="0" w:space="0" w:color="auto"/>
        <w:left w:val="none" w:sz="0" w:space="0" w:color="auto"/>
        <w:bottom w:val="none" w:sz="0" w:space="0" w:color="auto"/>
        <w:right w:val="none" w:sz="0" w:space="0" w:color="auto"/>
      </w:divBdr>
    </w:div>
    <w:div w:id="1859074939">
      <w:bodyDiv w:val="1"/>
      <w:marLeft w:val="0"/>
      <w:marRight w:val="0"/>
      <w:marTop w:val="0"/>
      <w:marBottom w:val="0"/>
      <w:divBdr>
        <w:top w:val="none" w:sz="0" w:space="0" w:color="auto"/>
        <w:left w:val="none" w:sz="0" w:space="0" w:color="auto"/>
        <w:bottom w:val="none" w:sz="0" w:space="0" w:color="auto"/>
        <w:right w:val="none" w:sz="0" w:space="0" w:color="auto"/>
      </w:divBdr>
    </w:div>
    <w:div w:id="1895316513">
      <w:bodyDiv w:val="1"/>
      <w:marLeft w:val="0"/>
      <w:marRight w:val="0"/>
      <w:marTop w:val="0"/>
      <w:marBottom w:val="0"/>
      <w:divBdr>
        <w:top w:val="none" w:sz="0" w:space="0" w:color="auto"/>
        <w:left w:val="none" w:sz="0" w:space="0" w:color="auto"/>
        <w:bottom w:val="none" w:sz="0" w:space="0" w:color="auto"/>
        <w:right w:val="none" w:sz="0" w:space="0" w:color="auto"/>
      </w:divBdr>
    </w:div>
    <w:div w:id="1912231676">
      <w:bodyDiv w:val="1"/>
      <w:marLeft w:val="0"/>
      <w:marRight w:val="0"/>
      <w:marTop w:val="0"/>
      <w:marBottom w:val="0"/>
      <w:divBdr>
        <w:top w:val="none" w:sz="0" w:space="0" w:color="auto"/>
        <w:left w:val="none" w:sz="0" w:space="0" w:color="auto"/>
        <w:bottom w:val="none" w:sz="0" w:space="0" w:color="auto"/>
        <w:right w:val="none" w:sz="0" w:space="0" w:color="auto"/>
      </w:divBdr>
    </w:div>
    <w:div w:id="1915968121">
      <w:bodyDiv w:val="1"/>
      <w:marLeft w:val="0"/>
      <w:marRight w:val="0"/>
      <w:marTop w:val="0"/>
      <w:marBottom w:val="0"/>
      <w:divBdr>
        <w:top w:val="none" w:sz="0" w:space="0" w:color="auto"/>
        <w:left w:val="none" w:sz="0" w:space="0" w:color="auto"/>
        <w:bottom w:val="none" w:sz="0" w:space="0" w:color="auto"/>
        <w:right w:val="none" w:sz="0" w:space="0" w:color="auto"/>
      </w:divBdr>
    </w:div>
    <w:div w:id="1933510178">
      <w:bodyDiv w:val="1"/>
      <w:marLeft w:val="0"/>
      <w:marRight w:val="0"/>
      <w:marTop w:val="0"/>
      <w:marBottom w:val="0"/>
      <w:divBdr>
        <w:top w:val="none" w:sz="0" w:space="0" w:color="auto"/>
        <w:left w:val="none" w:sz="0" w:space="0" w:color="auto"/>
        <w:bottom w:val="none" w:sz="0" w:space="0" w:color="auto"/>
        <w:right w:val="none" w:sz="0" w:space="0" w:color="auto"/>
      </w:divBdr>
    </w:div>
    <w:div w:id="1975406145">
      <w:bodyDiv w:val="1"/>
      <w:marLeft w:val="0"/>
      <w:marRight w:val="0"/>
      <w:marTop w:val="0"/>
      <w:marBottom w:val="0"/>
      <w:divBdr>
        <w:top w:val="none" w:sz="0" w:space="0" w:color="auto"/>
        <w:left w:val="none" w:sz="0" w:space="0" w:color="auto"/>
        <w:bottom w:val="none" w:sz="0" w:space="0" w:color="auto"/>
        <w:right w:val="none" w:sz="0" w:space="0" w:color="auto"/>
      </w:divBdr>
    </w:div>
    <w:div w:id="2014915611">
      <w:bodyDiv w:val="1"/>
      <w:marLeft w:val="0"/>
      <w:marRight w:val="0"/>
      <w:marTop w:val="0"/>
      <w:marBottom w:val="0"/>
      <w:divBdr>
        <w:top w:val="none" w:sz="0" w:space="0" w:color="auto"/>
        <w:left w:val="none" w:sz="0" w:space="0" w:color="auto"/>
        <w:bottom w:val="none" w:sz="0" w:space="0" w:color="auto"/>
        <w:right w:val="none" w:sz="0" w:space="0" w:color="auto"/>
      </w:divBdr>
    </w:div>
    <w:div w:id="2026442864">
      <w:bodyDiv w:val="1"/>
      <w:marLeft w:val="0"/>
      <w:marRight w:val="0"/>
      <w:marTop w:val="0"/>
      <w:marBottom w:val="0"/>
      <w:divBdr>
        <w:top w:val="none" w:sz="0" w:space="0" w:color="auto"/>
        <w:left w:val="none" w:sz="0" w:space="0" w:color="auto"/>
        <w:bottom w:val="none" w:sz="0" w:space="0" w:color="auto"/>
        <w:right w:val="none" w:sz="0" w:space="0" w:color="auto"/>
      </w:divBdr>
    </w:div>
    <w:div w:id="2044017473">
      <w:bodyDiv w:val="1"/>
      <w:marLeft w:val="0"/>
      <w:marRight w:val="0"/>
      <w:marTop w:val="0"/>
      <w:marBottom w:val="0"/>
      <w:divBdr>
        <w:top w:val="none" w:sz="0" w:space="0" w:color="auto"/>
        <w:left w:val="none" w:sz="0" w:space="0" w:color="auto"/>
        <w:bottom w:val="none" w:sz="0" w:space="0" w:color="auto"/>
        <w:right w:val="none" w:sz="0" w:space="0" w:color="auto"/>
      </w:divBdr>
    </w:div>
    <w:div w:id="2054579311">
      <w:bodyDiv w:val="1"/>
      <w:marLeft w:val="0"/>
      <w:marRight w:val="0"/>
      <w:marTop w:val="0"/>
      <w:marBottom w:val="0"/>
      <w:divBdr>
        <w:top w:val="none" w:sz="0" w:space="0" w:color="auto"/>
        <w:left w:val="none" w:sz="0" w:space="0" w:color="auto"/>
        <w:bottom w:val="none" w:sz="0" w:space="0" w:color="auto"/>
        <w:right w:val="none" w:sz="0" w:space="0" w:color="auto"/>
      </w:divBdr>
    </w:div>
    <w:div w:id="2118334001">
      <w:bodyDiv w:val="1"/>
      <w:marLeft w:val="0"/>
      <w:marRight w:val="0"/>
      <w:marTop w:val="0"/>
      <w:marBottom w:val="0"/>
      <w:divBdr>
        <w:top w:val="none" w:sz="0" w:space="0" w:color="auto"/>
        <w:left w:val="none" w:sz="0" w:space="0" w:color="auto"/>
        <w:bottom w:val="none" w:sz="0" w:space="0" w:color="auto"/>
        <w:right w:val="none" w:sz="0" w:space="0" w:color="auto"/>
      </w:divBdr>
    </w:div>
    <w:div w:id="2146122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7.tiff"/><Relationship Id="rId34" Type="http://schemas.openxmlformats.org/officeDocument/2006/relationships/image" Target="media/image15.png"/><Relationship Id="rId42" Type="http://schemas.openxmlformats.org/officeDocument/2006/relationships/hyperlink" Target="https://doi.org/10.3310/RPDN7327" TargetMode="External"/><Relationship Id="rId47" Type="http://schemas.openxmlformats.org/officeDocument/2006/relationships/hyperlink" Target="https://en.uit.no/tavla/artikkel/786803/sympca_2023" TargetMode="External"/><Relationship Id="rId50" Type="http://schemas.openxmlformats.org/officeDocument/2006/relationships/image" Target="media/image27.png"/><Relationship Id="rId55" Type="http://schemas.openxmlformats.org/officeDocument/2006/relationships/image" Target="media/image32.png"/><Relationship Id="rId63" Type="http://schemas.openxmlformats.org/officeDocument/2006/relationships/image" Target="media/image38.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wiph-edi-request@qmul.ac.uk" TargetMode="External"/><Relationship Id="rId29" Type="http://schemas.openxmlformats.org/officeDocument/2006/relationships/hyperlink" Target="https://www.sciencedirect.com/science/article/pii/S2666535223000769?via%3Dihub" TargetMode="External"/><Relationship Id="rId11" Type="http://schemas.openxmlformats.org/officeDocument/2006/relationships/image" Target="media/image3.png"/><Relationship Id="rId24" Type="http://schemas.openxmlformats.org/officeDocument/2006/relationships/image" Target="media/image9.jpeg"/><Relationship Id="rId32" Type="http://schemas.openxmlformats.org/officeDocument/2006/relationships/image" Target="media/image14.jpe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4.png"/><Relationship Id="rId53" Type="http://schemas.openxmlformats.org/officeDocument/2006/relationships/image" Target="media/image30.png"/><Relationship Id="rId58" Type="http://schemas.openxmlformats.org/officeDocument/2006/relationships/image" Target="media/image34.png"/><Relationship Id="rId66" Type="http://schemas.openxmlformats.org/officeDocument/2006/relationships/hyperlink" Target="mailto:j.a.mackie@qmul.ac.uk" TargetMode="External"/><Relationship Id="rId5" Type="http://schemas.openxmlformats.org/officeDocument/2006/relationships/webSettings" Target="webSettings.xml"/><Relationship Id="rId61" Type="http://schemas.openxmlformats.org/officeDocument/2006/relationships/image" Target="media/image36.png"/><Relationship Id="rId19" Type="http://schemas.openxmlformats.org/officeDocument/2006/relationships/hyperlink" Target="https://onlinelibrary.wiley.com/doi/10.1111/jir.13088" TargetMode="External"/><Relationship Id="rId14" Type="http://schemas.openxmlformats.org/officeDocument/2006/relationships/hyperlink" Target="mailto:m.k.d.hawking@qmul.ac.uk" TargetMode="External"/><Relationship Id="rId22" Type="http://schemas.openxmlformats.org/officeDocument/2006/relationships/image" Target="media/image8.png"/><Relationship Id="rId27" Type="http://schemas.openxmlformats.org/officeDocument/2006/relationships/hyperlink" Target="https://surrealdb.world/studio" TargetMode="External"/><Relationship Id="rId30" Type="http://schemas.openxmlformats.org/officeDocument/2006/relationships/image" Target="media/image12.png"/><Relationship Id="rId35" Type="http://schemas.openxmlformats.org/officeDocument/2006/relationships/image" Target="media/image16.jpeg"/><Relationship Id="rId43" Type="http://schemas.openxmlformats.org/officeDocument/2006/relationships/image" Target="media/image22.png"/><Relationship Id="rId48" Type="http://schemas.openxmlformats.org/officeDocument/2006/relationships/image" Target="media/image25.png"/><Relationship Id="rId56" Type="http://schemas.openxmlformats.org/officeDocument/2006/relationships/image" Target="media/image33.png"/><Relationship Id="rId64" Type="http://schemas.openxmlformats.org/officeDocument/2006/relationships/image" Target="media/image39.png"/><Relationship Id="rId8" Type="http://schemas.openxmlformats.org/officeDocument/2006/relationships/hyperlink" Target="https://en.uit.no/tavla/artikkel/786803/sympca_2023" TargetMode="External"/><Relationship Id="rId51" Type="http://schemas.openxmlformats.org/officeDocument/2006/relationships/image" Target="media/image28.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mailto:v.kemp@qmul.ac.uk" TargetMode="External"/><Relationship Id="rId25" Type="http://schemas.openxmlformats.org/officeDocument/2006/relationships/image" Target="media/image10.jpeg"/><Relationship Id="rId33" Type="http://schemas.openxmlformats.org/officeDocument/2006/relationships/hyperlink" Target="https://journals.lww.com/jhypertension/abstract/9900/salt_intake,_blood_pressure_and_cardiovascular.305.aspx" TargetMode="External"/><Relationship Id="rId38" Type="http://schemas.openxmlformats.org/officeDocument/2006/relationships/image" Target="media/image18.jpeg"/><Relationship Id="rId46" Type="http://schemas.openxmlformats.org/officeDocument/2006/relationships/hyperlink" Target="https://doi.org/10.1016/j.ebiom.2023.104792" TargetMode="External"/><Relationship Id="rId59" Type="http://schemas.openxmlformats.org/officeDocument/2006/relationships/image" Target="media/image35.jpeg"/><Relationship Id="rId67" Type="http://schemas.openxmlformats.org/officeDocument/2006/relationships/fontTable" Target="fontTable.xml"/><Relationship Id="rId20" Type="http://schemas.openxmlformats.org/officeDocument/2006/relationships/image" Target="media/image6.png"/><Relationship Id="rId41" Type="http://schemas.openxmlformats.org/officeDocument/2006/relationships/image" Target="media/image21.png"/><Relationship Id="rId54" Type="http://schemas.openxmlformats.org/officeDocument/2006/relationships/image" Target="media/image31.jpg"/><Relationship Id="rId62"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hyperlink" Target="https://bmjopen.bmj.com/content/13/9/e071272" TargetMode="External"/><Relationship Id="rId28" Type="http://schemas.openxmlformats.org/officeDocument/2006/relationships/hyperlink" Target="https://surrealdb.world/conference" TargetMode="External"/><Relationship Id="rId36" Type="http://schemas.openxmlformats.org/officeDocument/2006/relationships/hyperlink" Target="https://www.thelancet.com/journals/laneur/article/PIIS1474-4422(23)00329-0/fulltext" TargetMode="External"/><Relationship Id="rId49" Type="http://schemas.openxmlformats.org/officeDocument/2006/relationships/image" Target="media/image26.png"/><Relationship Id="rId57" Type="http://schemas.openxmlformats.org/officeDocument/2006/relationships/hyperlink" Target="https://www.ahajournals.org/doi/10.1161/JAHA.123.030766" TargetMode="External"/><Relationship Id="rId10" Type="http://schemas.openxmlformats.org/officeDocument/2006/relationships/image" Target="media/image2.jpeg"/><Relationship Id="rId31" Type="http://schemas.openxmlformats.org/officeDocument/2006/relationships/image" Target="media/image13.jpeg"/><Relationship Id="rId44" Type="http://schemas.openxmlformats.org/officeDocument/2006/relationships/image" Target="media/image23.png"/><Relationship Id="rId52" Type="http://schemas.openxmlformats.org/officeDocument/2006/relationships/image" Target="media/image29.png"/><Relationship Id="rId60" Type="http://schemas.openxmlformats.org/officeDocument/2006/relationships/hyperlink" Target="https://obgyn.onlinelibrary.wiley.com/doi/10.1111/1471-0528.17675" TargetMode="External"/><Relationship Id="rId65" Type="http://schemas.openxmlformats.org/officeDocument/2006/relationships/hyperlink" Target="https://www.jmir.org/2023/1/e44886" TargetMode="Externa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hyperlink" Target="https://www.qmul.ac.uk/wiph/staff-zone/our-research/peer-groups--special-interest-groups/" TargetMode="External"/><Relationship Id="rId18" Type="http://schemas.openxmlformats.org/officeDocument/2006/relationships/hyperlink" Target="https://www.qmul.ac.uk/wiph/staff-zone/our-research/pre--and-post-award-process/" TargetMode="External"/><Relationship Id="rId39"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A908A9-CEF4-4AF3-AA21-7706D39144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4319</Words>
  <Characters>24622</Characters>
  <Application>Microsoft Office Word</Application>
  <DocSecurity>0</DocSecurity>
  <Lines>205</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28884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bcc-user</dc:creator>
  <cp:keywords>Queen Mary University of London: Protect</cp:keywords>
  <dc:description/>
  <cp:lastModifiedBy>Tinahy Andriamasomanana</cp:lastModifiedBy>
  <cp:revision>2</cp:revision>
  <dcterms:created xsi:type="dcterms:W3CDTF">2023-10-03T08:33:00Z</dcterms:created>
  <dcterms:modified xsi:type="dcterms:W3CDTF">2023-10-03T08:33:00Z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5b7a616e-aced-474d-a732-b1b7d5d54b15</vt:lpwstr>
  </property>
  <property fmtid="{D5CDD505-2E9C-101B-9397-08002B2CF9AE}" pid="3" name="CLASSIFICATION">
    <vt:lpwstr>Protect</vt:lpwstr>
  </property>
</Properties>
</file>